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DE" w:rsidRDefault="004B13DE" w:rsidP="004B13DE">
      <w:pPr>
        <w:pStyle w:val="Titre1"/>
        <w:spacing w:before="0"/>
        <w:jc w:val="center"/>
        <w:rPr>
          <w:rFonts w:ascii="Candara" w:hAnsi="Candara"/>
          <w:b/>
          <w:color w:val="00693A"/>
        </w:rPr>
      </w:pPr>
    </w:p>
    <w:p w:rsidR="0088036E" w:rsidRDefault="00224DCB" w:rsidP="004B13DE">
      <w:pPr>
        <w:pStyle w:val="Titre1"/>
        <w:spacing w:before="0"/>
        <w:jc w:val="center"/>
        <w:rPr>
          <w:rFonts w:ascii="Candara" w:hAnsi="Candara"/>
          <w:b/>
          <w:color w:val="00693A"/>
        </w:rPr>
      </w:pPr>
      <w:r>
        <w:rPr>
          <w:rFonts w:ascii="Candara" w:hAnsi="Candara"/>
          <w:b/>
          <w:color w:val="00693A"/>
        </w:rPr>
        <w:t xml:space="preserve">Evaluation de la rencontre ETP et APA </w:t>
      </w:r>
    </w:p>
    <w:p w:rsidR="00224DCB" w:rsidRDefault="00224DCB" w:rsidP="00224DCB">
      <w:pPr>
        <w:pStyle w:val="Titre1"/>
        <w:spacing w:before="0"/>
        <w:jc w:val="center"/>
        <w:rPr>
          <w:rFonts w:ascii="Candara" w:hAnsi="Candara"/>
          <w:b/>
          <w:color w:val="00693A"/>
        </w:rPr>
      </w:pPr>
      <w:r>
        <w:tab/>
      </w:r>
      <w:r w:rsidRPr="00224DCB">
        <w:rPr>
          <w:rFonts w:ascii="Candara" w:hAnsi="Candara"/>
          <w:b/>
          <w:color w:val="00693A"/>
        </w:rPr>
        <w:t>12 novembre 2018 à Ploufragan</w:t>
      </w:r>
    </w:p>
    <w:p w:rsidR="00E70B6B" w:rsidRDefault="00E70B6B" w:rsidP="00E70B6B"/>
    <w:p w:rsidR="00E70B6B" w:rsidRDefault="00E70B6B" w:rsidP="00E70B6B"/>
    <w:p w:rsidR="00E70B6B" w:rsidRDefault="00E70B6B" w:rsidP="00E70B6B">
      <w:r>
        <w:t>16 professionnels de santé</w:t>
      </w:r>
    </w:p>
    <w:p w:rsidR="00E70B6B" w:rsidRDefault="00E70B6B" w:rsidP="00E70B6B">
      <w:r>
        <w:t>6 professionnels de l’éducation</w:t>
      </w:r>
    </w:p>
    <w:p w:rsidR="00E70B6B" w:rsidRDefault="00E70B6B" w:rsidP="00E70B6B">
      <w:r>
        <w:t>10 bénévoles</w:t>
      </w:r>
    </w:p>
    <w:p w:rsidR="00E70B6B" w:rsidRDefault="00E70B6B" w:rsidP="00E70B6B">
      <w:r>
        <w:t>3 autres : promotion d’un outil de santé, coach sportif, mutuelle</w:t>
      </w:r>
    </w:p>
    <w:p w:rsidR="00255997" w:rsidRDefault="00255997" w:rsidP="00E70B6B"/>
    <w:tbl>
      <w:tblPr>
        <w:tblStyle w:val="TableauGrille1Clair-Accentuation3"/>
        <w:tblW w:w="9639"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639"/>
      </w:tblGrid>
      <w:tr w:rsidR="00255997" w:rsidRPr="00851CFA" w:rsidTr="00AB5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EDEDED" w:themeFill="accent3" w:themeFillTint="33"/>
          </w:tcPr>
          <w:p w:rsidR="00255997" w:rsidRPr="00C51580" w:rsidRDefault="00255997" w:rsidP="00AB5489">
            <w:pPr>
              <w:pStyle w:val="Titre2"/>
              <w:spacing w:before="0"/>
              <w:outlineLvl w:val="1"/>
              <w:rPr>
                <w:color w:val="auto"/>
              </w:rPr>
            </w:pPr>
            <w:r>
              <w:rPr>
                <w:color w:val="auto"/>
              </w:rPr>
              <w:t>Ob</w:t>
            </w:r>
            <w:r w:rsidRPr="00C51580">
              <w:rPr>
                <w:color w:val="auto"/>
              </w:rPr>
              <w:t>jectifs :</w:t>
            </w:r>
          </w:p>
          <w:p w:rsidR="00255997" w:rsidRDefault="00255997" w:rsidP="00AB5489">
            <w:pPr>
              <w:pStyle w:val="Titre2"/>
              <w:spacing w:before="0"/>
              <w:outlineLvl w:val="1"/>
              <w:rPr>
                <w:b w:val="0"/>
                <w:color w:val="auto"/>
              </w:rPr>
            </w:pPr>
            <w:r>
              <w:rPr>
                <w:b w:val="0"/>
                <w:color w:val="auto"/>
              </w:rPr>
              <w:t>Obj. 1 : Favoriser l’interconnaissance entre les acteurs du territoire</w:t>
            </w:r>
          </w:p>
          <w:p w:rsidR="00255997" w:rsidRPr="00224DCB" w:rsidRDefault="00255997" w:rsidP="00AB5489">
            <w:pPr>
              <w:pStyle w:val="Titre2"/>
              <w:spacing w:before="0"/>
              <w:outlineLvl w:val="1"/>
              <w:rPr>
                <w:b w:val="0"/>
                <w:color w:val="auto"/>
              </w:rPr>
            </w:pPr>
            <w:r w:rsidRPr="00224DCB">
              <w:rPr>
                <w:b w:val="0"/>
                <w:color w:val="auto"/>
              </w:rPr>
              <w:t>Obj. 2 : Rendre l’offre d’activité physique adaptée plus lisible</w:t>
            </w:r>
          </w:p>
          <w:p w:rsidR="00255997" w:rsidRPr="00224DCB" w:rsidRDefault="00255997" w:rsidP="00AB5489">
            <w:pPr>
              <w:pStyle w:val="Titre2"/>
              <w:spacing w:before="0"/>
              <w:outlineLvl w:val="1"/>
              <w:rPr>
                <w:b w:val="0"/>
                <w:color w:val="auto"/>
              </w:rPr>
            </w:pPr>
            <w:r w:rsidRPr="00224DCB">
              <w:rPr>
                <w:b w:val="0"/>
                <w:color w:val="auto"/>
              </w:rPr>
              <w:t>Obj. 3 : Envisager les partenariats entre les structures</w:t>
            </w:r>
          </w:p>
          <w:p w:rsidR="00255997" w:rsidRPr="00851CFA" w:rsidRDefault="00255997" w:rsidP="00AB5489">
            <w:pPr>
              <w:rPr>
                <w:rFonts w:asciiTheme="majorHAnsi" w:hAnsiTheme="majorHAnsi"/>
              </w:rPr>
            </w:pPr>
          </w:p>
        </w:tc>
      </w:tr>
    </w:tbl>
    <w:p w:rsidR="00255997" w:rsidRDefault="00255997" w:rsidP="00255997">
      <w:pPr>
        <w:pStyle w:val="Titre1"/>
        <w:spacing w:before="0"/>
        <w:rPr>
          <w:rFonts w:ascii="Candara" w:hAnsi="Candara"/>
          <w:b/>
          <w:color w:val="767171" w:themeColor="background2" w:themeShade="80"/>
        </w:rPr>
      </w:pPr>
    </w:p>
    <w:p w:rsidR="00255997" w:rsidRDefault="00255997" w:rsidP="00E70B6B"/>
    <w:p w:rsidR="00255997" w:rsidRPr="00C51580" w:rsidRDefault="00255997" w:rsidP="00255997">
      <w:pPr>
        <w:pStyle w:val="Titre1"/>
        <w:spacing w:before="0"/>
        <w:rPr>
          <w:rFonts w:ascii="Candara" w:hAnsi="Candara"/>
          <w:b/>
          <w:color w:val="00693A"/>
          <w:sz w:val="28"/>
        </w:rPr>
      </w:pPr>
      <w:r w:rsidRPr="00C51580">
        <w:rPr>
          <w:rFonts w:ascii="Candara" w:hAnsi="Candara"/>
          <w:b/>
          <w:color w:val="00693A"/>
          <w:sz w:val="28"/>
        </w:rPr>
        <w:t>Votre satisfaction</w:t>
      </w:r>
      <w:r>
        <w:rPr>
          <w:rFonts w:ascii="Candara" w:hAnsi="Candara"/>
          <w:b/>
          <w:color w:val="00693A"/>
          <w:sz w:val="28"/>
        </w:rPr>
        <w:t xml:space="preserve"> </w:t>
      </w:r>
    </w:p>
    <w:p w:rsidR="00255997" w:rsidRDefault="00255997" w:rsidP="00255997">
      <w:pPr>
        <w:pStyle w:val="Titre1"/>
        <w:spacing w:before="0"/>
        <w:rPr>
          <w:rFonts w:ascii="Candara" w:hAnsi="Candara"/>
          <w:b/>
          <w:color w:val="767171" w:themeColor="background2" w:themeShade="80"/>
        </w:rPr>
      </w:pPr>
      <w:r>
        <w:rPr>
          <w:noProof/>
          <w:lang w:eastAsia="fr-FR"/>
        </w:rPr>
        <w:drawing>
          <wp:inline distT="0" distB="0" distL="0" distR="0" wp14:anchorId="5B9CD755" wp14:editId="2AFDCCFE">
            <wp:extent cx="6067425" cy="4114800"/>
            <wp:effectExtent l="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5997" w:rsidRDefault="00255997" w:rsidP="00E70B6B"/>
    <w:p w:rsidR="00255997" w:rsidRDefault="00255997" w:rsidP="00E70B6B"/>
    <w:p w:rsidR="00224DCB" w:rsidRDefault="00224DCB" w:rsidP="00224DCB">
      <w:pPr>
        <w:pStyle w:val="Titre1"/>
        <w:spacing w:before="0"/>
        <w:rPr>
          <w:rFonts w:ascii="Candara" w:hAnsi="Candara"/>
          <w:b/>
          <w:color w:val="00693A"/>
          <w:sz w:val="28"/>
        </w:rPr>
      </w:pPr>
    </w:p>
    <w:p w:rsidR="00224DCB" w:rsidRDefault="00224DCB" w:rsidP="00224DCB">
      <w:pPr>
        <w:pStyle w:val="Titre1"/>
        <w:spacing w:before="0"/>
        <w:rPr>
          <w:rFonts w:ascii="Candara" w:hAnsi="Candara"/>
          <w:b/>
          <w:color w:val="00693A"/>
          <w:sz w:val="28"/>
        </w:rPr>
      </w:pPr>
      <w:r>
        <w:rPr>
          <w:rFonts w:ascii="Candara" w:hAnsi="Candara"/>
          <w:b/>
          <w:color w:val="00693A"/>
          <w:sz w:val="28"/>
        </w:rPr>
        <w:t>A</w:t>
      </w:r>
      <w:r w:rsidR="00112421" w:rsidRPr="00C51580">
        <w:rPr>
          <w:rFonts w:ascii="Candara" w:hAnsi="Candara"/>
          <w:b/>
          <w:color w:val="00693A"/>
          <w:sz w:val="28"/>
        </w:rPr>
        <w:t>tteinte des objectifs de formation</w:t>
      </w:r>
    </w:p>
    <w:p w:rsidR="00224DCB" w:rsidRPr="00224DCB" w:rsidRDefault="00224DCB" w:rsidP="00224DCB"/>
    <w:p w:rsidR="004B13DE" w:rsidRDefault="00700C47" w:rsidP="00224DCB">
      <w:pPr>
        <w:pStyle w:val="Titre1"/>
        <w:spacing w:before="0"/>
      </w:pPr>
      <w:r>
        <w:rPr>
          <w:noProof/>
          <w:lang w:eastAsia="fr-FR"/>
        </w:rPr>
        <w:drawing>
          <wp:inline distT="0" distB="0" distL="0" distR="0" wp14:anchorId="20F97773" wp14:editId="4222781B">
            <wp:extent cx="5953125" cy="3076575"/>
            <wp:effectExtent l="0" t="0" r="9525" b="952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0C47" w:rsidRDefault="00700C47" w:rsidP="004B13DE">
      <w:pPr>
        <w:pStyle w:val="Titre1"/>
        <w:spacing w:before="0"/>
        <w:rPr>
          <w:rFonts w:ascii="Candara" w:hAnsi="Candara"/>
          <w:b/>
          <w:color w:val="00693A"/>
          <w:sz w:val="28"/>
        </w:rPr>
      </w:pPr>
    </w:p>
    <w:p w:rsidR="00700C47" w:rsidRDefault="00700C47" w:rsidP="004B13DE">
      <w:pPr>
        <w:pStyle w:val="Titre1"/>
        <w:spacing w:before="0"/>
        <w:rPr>
          <w:rFonts w:ascii="Candara" w:hAnsi="Candara"/>
          <w:b/>
          <w:color w:val="00693A"/>
          <w:sz w:val="28"/>
        </w:rPr>
      </w:pPr>
    </w:p>
    <w:p w:rsidR="00297E4D" w:rsidRPr="00C51580" w:rsidRDefault="000E4648" w:rsidP="004B13DE">
      <w:pPr>
        <w:pStyle w:val="Titre1"/>
        <w:spacing w:before="0"/>
        <w:rPr>
          <w:rFonts w:ascii="Candara" w:hAnsi="Candara"/>
          <w:b/>
          <w:color w:val="00693A"/>
          <w:sz w:val="28"/>
        </w:rPr>
        <w:sectPr w:rsidR="00297E4D" w:rsidRPr="00C51580" w:rsidSect="00851CFA">
          <w:footerReference w:type="default" r:id="rId10"/>
          <w:headerReference w:type="first" r:id="rId11"/>
          <w:type w:val="continuous"/>
          <w:pgSz w:w="11906" w:h="16838"/>
          <w:pgMar w:top="1134" w:right="1134" w:bottom="1021" w:left="1134" w:header="510" w:footer="397" w:gutter="0"/>
          <w:cols w:space="708"/>
          <w:titlePg/>
          <w:docGrid w:linePitch="360"/>
        </w:sectPr>
      </w:pPr>
      <w:r w:rsidRPr="00C51580">
        <w:rPr>
          <w:rFonts w:ascii="Candara" w:hAnsi="Candara"/>
          <w:b/>
          <w:color w:val="00693A"/>
          <w:sz w:val="28"/>
        </w:rPr>
        <w:t>Vos perceptions et vos souhaits</w:t>
      </w:r>
    </w:p>
    <w:p w:rsidR="004B13DE" w:rsidRDefault="004B13DE" w:rsidP="004B13DE">
      <w:pPr>
        <w:pStyle w:val="Titre2"/>
        <w:spacing w:before="0"/>
        <w:rPr>
          <w:rFonts w:ascii="Candara" w:hAnsi="Candara"/>
          <w:color w:val="auto"/>
        </w:rPr>
      </w:pPr>
    </w:p>
    <w:p w:rsidR="000E4648" w:rsidRPr="00EA1086" w:rsidRDefault="000E4648" w:rsidP="004B13DE">
      <w:pPr>
        <w:pStyle w:val="Titre2"/>
        <w:numPr>
          <w:ilvl w:val="0"/>
          <w:numId w:val="2"/>
        </w:numPr>
        <w:spacing w:before="0"/>
        <w:rPr>
          <w:rFonts w:ascii="Candara" w:hAnsi="Candara"/>
          <w:b/>
          <w:color w:val="auto"/>
          <w:sz w:val="24"/>
        </w:rPr>
      </w:pPr>
      <w:r w:rsidRPr="00EA1086">
        <w:rPr>
          <w:rFonts w:ascii="Candara" w:hAnsi="Candara"/>
          <w:b/>
          <w:color w:val="auto"/>
          <w:sz w:val="24"/>
          <w:szCs w:val="24"/>
        </w:rPr>
        <w:t>Pen</w:t>
      </w:r>
      <w:r w:rsidRPr="00EA1086">
        <w:rPr>
          <w:rFonts w:ascii="Candara" w:hAnsi="Candara"/>
          <w:b/>
          <w:color w:val="auto"/>
          <w:sz w:val="24"/>
        </w:rPr>
        <w:t xml:space="preserve">sez-vous que </w:t>
      </w:r>
      <w:r w:rsidR="000D6F1C" w:rsidRPr="00EA1086">
        <w:rPr>
          <w:rFonts w:ascii="Candara" w:hAnsi="Candara"/>
          <w:b/>
          <w:color w:val="auto"/>
          <w:sz w:val="24"/>
        </w:rPr>
        <w:t>cette rencontre</w:t>
      </w:r>
      <w:r w:rsidRPr="00EA1086">
        <w:rPr>
          <w:rFonts w:ascii="Candara" w:hAnsi="Candara"/>
          <w:b/>
          <w:color w:val="auto"/>
          <w:sz w:val="24"/>
        </w:rPr>
        <w:t xml:space="preserve"> a contribué à renforcer vos connaissances et/ou vos compétences professionnelles ?</w:t>
      </w:r>
    </w:p>
    <w:p w:rsidR="004B13DE" w:rsidRPr="004B13DE" w:rsidRDefault="004B13DE" w:rsidP="004B13DE">
      <w:pPr>
        <w:spacing w:after="0" w:line="240" w:lineRule="auto"/>
      </w:pPr>
    </w:p>
    <w:p w:rsidR="005B6F33" w:rsidRPr="002324E0" w:rsidRDefault="000E4648" w:rsidP="004B13DE">
      <w:pPr>
        <w:pStyle w:val="NormalWeb"/>
        <w:spacing w:before="0" w:beforeAutospacing="0" w:after="0" w:afterAutospacing="0"/>
        <w:ind w:left="360"/>
        <w:rPr>
          <w:rFonts w:asciiTheme="majorHAnsi" w:hAnsiTheme="majorHAnsi" w:cs="Arial"/>
          <w:color w:val="000000"/>
        </w:rPr>
      </w:pPr>
      <w:r w:rsidRPr="002324E0">
        <w:rPr>
          <w:rFonts w:asciiTheme="majorHAnsi" w:hAnsiTheme="majorHAnsi" w:cs="Arial"/>
          <w:color w:val="000000"/>
        </w:rPr>
        <w:t xml:space="preserve">Pas du tout  </w:t>
      </w:r>
      <w:r w:rsidR="00FC3B53" w:rsidRPr="002324E0">
        <w:rPr>
          <w:rFonts w:asciiTheme="majorHAnsi" w:hAnsiTheme="majorHAnsi" w:cs="Arial"/>
          <w:color w:val="000000"/>
        </w:rPr>
        <w:tab/>
      </w:r>
      <w:r w:rsidR="00FC3B53" w:rsidRPr="002324E0">
        <w:rPr>
          <w:rFonts w:asciiTheme="majorHAnsi" w:hAnsiTheme="majorHAnsi" w:cs="Arial"/>
          <w:color w:val="000000"/>
        </w:rPr>
        <w:tab/>
      </w:r>
      <w:r w:rsidR="000D6F1C" w:rsidRPr="000D6F1C">
        <w:rPr>
          <w:rFonts w:asciiTheme="majorHAnsi" w:hAnsiTheme="majorHAnsi"/>
          <w:b/>
        </w:rPr>
        <w:t>3</w:t>
      </w:r>
      <w:r w:rsidRPr="002324E0">
        <w:rPr>
          <w:rFonts w:asciiTheme="majorHAnsi" w:hAnsiTheme="majorHAnsi"/>
        </w:rPr>
        <w:t xml:space="preserve"> </w:t>
      </w:r>
      <w:r w:rsidRPr="002324E0">
        <w:rPr>
          <w:rFonts w:asciiTheme="majorHAnsi" w:hAnsiTheme="majorHAnsi" w:cs="Arial"/>
          <w:color w:val="000000"/>
        </w:rPr>
        <w:t>Assez peu</w:t>
      </w:r>
      <w:r w:rsidRPr="002324E0">
        <w:rPr>
          <w:rFonts w:asciiTheme="majorHAnsi" w:hAnsiTheme="majorHAnsi"/>
        </w:rPr>
        <w:t xml:space="preserve"> </w:t>
      </w:r>
      <w:r w:rsidR="006853D6" w:rsidRPr="002324E0">
        <w:rPr>
          <w:rFonts w:asciiTheme="majorHAnsi" w:hAnsiTheme="majorHAnsi"/>
        </w:rPr>
        <w:t xml:space="preserve"> </w:t>
      </w:r>
      <w:r w:rsidR="00FC3B53" w:rsidRPr="002324E0">
        <w:rPr>
          <w:rFonts w:asciiTheme="majorHAnsi" w:hAnsiTheme="majorHAnsi"/>
        </w:rPr>
        <w:tab/>
      </w:r>
      <w:r w:rsidR="00FC3B53" w:rsidRPr="002324E0">
        <w:rPr>
          <w:rFonts w:asciiTheme="majorHAnsi" w:hAnsiTheme="majorHAnsi"/>
        </w:rPr>
        <w:tab/>
      </w:r>
      <w:r w:rsidR="000D6F1C" w:rsidRPr="000D6F1C">
        <w:rPr>
          <w:rFonts w:asciiTheme="majorHAnsi" w:hAnsiTheme="majorHAnsi"/>
          <w:b/>
        </w:rPr>
        <w:t>14</w:t>
      </w:r>
      <w:r w:rsidR="006853D6" w:rsidRPr="002324E0">
        <w:rPr>
          <w:rFonts w:asciiTheme="majorHAnsi" w:hAnsiTheme="majorHAnsi"/>
        </w:rPr>
        <w:t xml:space="preserve"> </w:t>
      </w:r>
      <w:r w:rsidRPr="002324E0">
        <w:rPr>
          <w:rFonts w:asciiTheme="majorHAnsi" w:hAnsiTheme="majorHAnsi" w:cs="Arial"/>
          <w:color w:val="000000"/>
        </w:rPr>
        <w:t>Un peu</w:t>
      </w:r>
      <w:r w:rsidR="00FC3B53" w:rsidRPr="002324E0">
        <w:rPr>
          <w:rFonts w:asciiTheme="majorHAnsi" w:hAnsiTheme="majorHAnsi" w:cs="Arial"/>
          <w:color w:val="000000"/>
        </w:rPr>
        <w:tab/>
      </w:r>
      <w:r w:rsidR="00FC3B53" w:rsidRPr="002324E0">
        <w:rPr>
          <w:rFonts w:asciiTheme="majorHAnsi" w:hAnsiTheme="majorHAnsi" w:cs="Arial"/>
          <w:color w:val="000000"/>
        </w:rPr>
        <w:tab/>
      </w:r>
      <w:r w:rsidRPr="002324E0">
        <w:rPr>
          <w:rFonts w:asciiTheme="majorHAnsi" w:hAnsiTheme="majorHAnsi" w:cs="Arial"/>
          <w:color w:val="000000"/>
        </w:rPr>
        <w:t xml:space="preserve"> </w:t>
      </w:r>
      <w:r w:rsidR="000D6F1C" w:rsidRPr="000D6F1C">
        <w:rPr>
          <w:rFonts w:asciiTheme="majorHAnsi" w:hAnsiTheme="majorHAnsi"/>
          <w:b/>
        </w:rPr>
        <w:t>16</w:t>
      </w:r>
      <w:r w:rsidR="000D6F1C">
        <w:rPr>
          <w:rFonts w:asciiTheme="majorHAnsi" w:hAnsiTheme="majorHAnsi"/>
        </w:rPr>
        <w:t xml:space="preserve"> </w:t>
      </w:r>
      <w:r w:rsidRPr="002324E0">
        <w:rPr>
          <w:rFonts w:asciiTheme="majorHAnsi" w:hAnsiTheme="majorHAnsi" w:cs="Arial"/>
          <w:color w:val="000000"/>
        </w:rPr>
        <w:t>Beaucoup</w:t>
      </w:r>
    </w:p>
    <w:p w:rsidR="004B13DE" w:rsidRDefault="004B13DE" w:rsidP="004B13DE">
      <w:pPr>
        <w:pStyle w:val="NormalWeb"/>
        <w:spacing w:before="0" w:beforeAutospacing="0" w:after="0" w:afterAutospacing="0"/>
        <w:ind w:left="360"/>
        <w:rPr>
          <w:rFonts w:asciiTheme="majorHAnsi" w:hAnsiTheme="majorHAnsi" w:cs="Arial"/>
          <w:color w:val="000000"/>
          <w:sz w:val="19"/>
          <w:szCs w:val="19"/>
        </w:rPr>
      </w:pPr>
    </w:p>
    <w:p w:rsidR="004B13DE" w:rsidRPr="00851CFA" w:rsidRDefault="00700C47" w:rsidP="00700C47">
      <w:pPr>
        <w:pStyle w:val="NormalWeb"/>
        <w:spacing w:before="0" w:beforeAutospacing="0" w:after="0" w:afterAutospacing="0"/>
        <w:ind w:left="360"/>
        <w:jc w:val="center"/>
        <w:rPr>
          <w:rFonts w:asciiTheme="majorHAnsi" w:hAnsiTheme="majorHAnsi" w:cs="Arial"/>
          <w:color w:val="000000"/>
          <w:sz w:val="19"/>
          <w:szCs w:val="19"/>
        </w:rPr>
      </w:pPr>
      <w:r>
        <w:rPr>
          <w:noProof/>
        </w:rPr>
        <w:drawing>
          <wp:inline distT="0" distB="0" distL="0" distR="0" wp14:anchorId="5E3A1E33" wp14:editId="459772D3">
            <wp:extent cx="4572000" cy="27432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F1C" w:rsidRPr="000D6F1C" w:rsidRDefault="000D6F1C" w:rsidP="000D6F1C">
      <w:pPr>
        <w:pStyle w:val="Titre2"/>
        <w:spacing w:before="0"/>
        <w:ind w:left="720"/>
        <w:rPr>
          <w:rFonts w:ascii="Candara" w:hAnsi="Candara"/>
          <w:color w:val="auto"/>
        </w:rPr>
      </w:pPr>
    </w:p>
    <w:p w:rsidR="000D6F1C" w:rsidRPr="000D6F1C" w:rsidRDefault="000D6F1C" w:rsidP="000D6F1C">
      <w:pPr>
        <w:pStyle w:val="Titre2"/>
        <w:spacing w:before="0"/>
        <w:ind w:left="720"/>
        <w:rPr>
          <w:rFonts w:ascii="Candara" w:hAnsi="Candara"/>
          <w:color w:val="auto"/>
        </w:rPr>
      </w:pPr>
    </w:p>
    <w:p w:rsidR="000D6F1C" w:rsidRDefault="000D6F1C" w:rsidP="000D6F1C">
      <w:pPr>
        <w:pStyle w:val="Titre2"/>
        <w:spacing w:before="0"/>
        <w:rPr>
          <w:rFonts w:ascii="Candara" w:hAnsi="Candara"/>
          <w:color w:val="auto"/>
        </w:rPr>
      </w:pPr>
    </w:p>
    <w:p w:rsidR="000D6F1C" w:rsidRDefault="000D6F1C" w:rsidP="000D6F1C"/>
    <w:p w:rsidR="000D6F1C" w:rsidRPr="000D6F1C" w:rsidRDefault="000D6F1C" w:rsidP="000D6F1C"/>
    <w:p w:rsidR="000D6F1C" w:rsidRPr="000D6F1C" w:rsidRDefault="000D6F1C" w:rsidP="000D6F1C">
      <w:pPr>
        <w:pStyle w:val="Titre2"/>
        <w:spacing w:before="0"/>
        <w:ind w:left="720"/>
        <w:rPr>
          <w:rFonts w:ascii="Candara" w:hAnsi="Candara"/>
          <w:color w:val="auto"/>
        </w:rPr>
      </w:pPr>
    </w:p>
    <w:p w:rsidR="000E4648" w:rsidRPr="00EA1086" w:rsidRDefault="000E4648" w:rsidP="004B13DE">
      <w:pPr>
        <w:pStyle w:val="Titre2"/>
        <w:numPr>
          <w:ilvl w:val="0"/>
          <w:numId w:val="2"/>
        </w:numPr>
        <w:spacing w:before="0"/>
        <w:rPr>
          <w:rFonts w:ascii="Candara" w:hAnsi="Candara"/>
          <w:b/>
          <w:color w:val="auto"/>
        </w:rPr>
      </w:pPr>
      <w:r w:rsidRPr="00EA1086">
        <w:rPr>
          <w:rFonts w:ascii="Candara" w:hAnsi="Candara"/>
          <w:b/>
          <w:color w:val="auto"/>
          <w:sz w:val="24"/>
        </w:rPr>
        <w:t xml:space="preserve">Pensez-vous que les apports développés lors de cette </w:t>
      </w:r>
      <w:r w:rsidR="000D6F1C" w:rsidRPr="00EA1086">
        <w:rPr>
          <w:rFonts w:ascii="Candara" w:hAnsi="Candara"/>
          <w:b/>
          <w:color w:val="auto"/>
          <w:sz w:val="24"/>
        </w:rPr>
        <w:t xml:space="preserve">rencontre </w:t>
      </w:r>
      <w:r w:rsidRPr="00EA1086">
        <w:rPr>
          <w:rFonts w:ascii="Candara" w:hAnsi="Candara"/>
          <w:b/>
          <w:color w:val="auto"/>
          <w:sz w:val="24"/>
        </w:rPr>
        <w:t>seront mobilisables dans votre pratique professionnelle ?</w:t>
      </w:r>
      <w:r w:rsidRPr="00EA1086">
        <w:rPr>
          <w:rFonts w:ascii="Candara" w:hAnsi="Candara"/>
          <w:b/>
          <w:color w:val="auto"/>
        </w:rPr>
        <w:t xml:space="preserve"> </w:t>
      </w:r>
    </w:p>
    <w:p w:rsidR="004B13DE" w:rsidRDefault="004B13DE" w:rsidP="004B13DE">
      <w:pPr>
        <w:spacing w:after="0"/>
        <w:ind w:left="357"/>
        <w:rPr>
          <w:rFonts w:asciiTheme="majorHAnsi" w:hAnsiTheme="majorHAnsi"/>
        </w:rPr>
      </w:pPr>
    </w:p>
    <w:p w:rsidR="004B13DE" w:rsidRDefault="006853D6" w:rsidP="009D5944">
      <w:pPr>
        <w:spacing w:after="0"/>
        <w:ind w:left="357"/>
        <w:rPr>
          <w:rFonts w:ascii="Candara" w:hAnsi="Candara"/>
          <w:b/>
          <w:color w:val="767171" w:themeColor="background2" w:themeShade="80"/>
          <w:sz w:val="28"/>
        </w:rPr>
      </w:pPr>
      <w:r w:rsidRPr="002324E0">
        <w:rPr>
          <w:rFonts w:asciiTheme="majorHAnsi" w:hAnsiTheme="majorHAnsi"/>
          <w:sz w:val="24"/>
          <w:szCs w:val="24"/>
        </w:rPr>
        <w:sym w:font="Webdings" w:char="F063"/>
      </w:r>
      <w:r w:rsidRPr="002324E0">
        <w:rPr>
          <w:rFonts w:asciiTheme="majorHAnsi" w:hAnsiTheme="majorHAnsi"/>
          <w:sz w:val="24"/>
          <w:szCs w:val="24"/>
        </w:rPr>
        <w:t xml:space="preserve"> </w:t>
      </w:r>
      <w:r w:rsidR="000E4648" w:rsidRPr="002324E0">
        <w:rPr>
          <w:rFonts w:asciiTheme="majorHAnsi" w:hAnsiTheme="majorHAnsi"/>
          <w:sz w:val="24"/>
          <w:szCs w:val="24"/>
        </w:rPr>
        <w:t>Pas du tout</w:t>
      </w:r>
      <w:r w:rsidR="00FC3B53" w:rsidRPr="002324E0">
        <w:rPr>
          <w:rFonts w:asciiTheme="majorHAnsi" w:hAnsiTheme="majorHAnsi"/>
          <w:sz w:val="24"/>
          <w:szCs w:val="24"/>
        </w:rPr>
        <w:tab/>
      </w:r>
      <w:r w:rsidR="00FC3B53" w:rsidRPr="002324E0">
        <w:rPr>
          <w:rFonts w:asciiTheme="majorHAnsi" w:hAnsiTheme="majorHAnsi"/>
          <w:sz w:val="24"/>
          <w:szCs w:val="24"/>
        </w:rPr>
        <w:tab/>
      </w:r>
      <w:r w:rsidR="000E4648" w:rsidRPr="002324E0">
        <w:rPr>
          <w:rFonts w:asciiTheme="majorHAnsi" w:hAnsiTheme="majorHAnsi"/>
          <w:sz w:val="24"/>
          <w:szCs w:val="24"/>
        </w:rPr>
        <w:t xml:space="preserve"> </w:t>
      </w:r>
      <w:r w:rsidR="000D6F1C" w:rsidRPr="000D6F1C">
        <w:rPr>
          <w:rFonts w:asciiTheme="majorHAnsi" w:hAnsiTheme="majorHAnsi"/>
          <w:b/>
          <w:sz w:val="24"/>
          <w:szCs w:val="24"/>
        </w:rPr>
        <w:t>2</w:t>
      </w:r>
      <w:r w:rsidR="000D6F1C">
        <w:rPr>
          <w:rFonts w:asciiTheme="majorHAnsi" w:hAnsiTheme="majorHAnsi"/>
          <w:sz w:val="24"/>
          <w:szCs w:val="24"/>
        </w:rPr>
        <w:t xml:space="preserve"> </w:t>
      </w:r>
      <w:r w:rsidR="000E4648" w:rsidRPr="002324E0">
        <w:rPr>
          <w:rFonts w:asciiTheme="majorHAnsi" w:hAnsiTheme="majorHAnsi"/>
          <w:sz w:val="24"/>
          <w:szCs w:val="24"/>
        </w:rPr>
        <w:t>Assez peu</w:t>
      </w:r>
      <w:r w:rsidR="00FC3B53" w:rsidRPr="002324E0">
        <w:rPr>
          <w:rFonts w:asciiTheme="majorHAnsi" w:hAnsiTheme="majorHAnsi"/>
          <w:sz w:val="24"/>
          <w:szCs w:val="24"/>
        </w:rPr>
        <w:tab/>
      </w:r>
      <w:r w:rsidR="00FC3B53" w:rsidRPr="002324E0">
        <w:rPr>
          <w:rFonts w:asciiTheme="majorHAnsi" w:hAnsiTheme="majorHAnsi"/>
          <w:sz w:val="24"/>
          <w:szCs w:val="24"/>
        </w:rPr>
        <w:tab/>
      </w:r>
      <w:r w:rsidR="000E4648" w:rsidRPr="002324E0">
        <w:rPr>
          <w:rFonts w:asciiTheme="majorHAnsi" w:hAnsiTheme="majorHAnsi"/>
          <w:sz w:val="24"/>
          <w:szCs w:val="24"/>
        </w:rPr>
        <w:t xml:space="preserve"> </w:t>
      </w:r>
      <w:r w:rsidR="000D6F1C" w:rsidRPr="000D6F1C">
        <w:rPr>
          <w:rFonts w:asciiTheme="majorHAnsi" w:hAnsiTheme="majorHAnsi"/>
          <w:b/>
          <w:sz w:val="24"/>
          <w:szCs w:val="24"/>
        </w:rPr>
        <w:t>15</w:t>
      </w:r>
      <w:r w:rsidRPr="002324E0">
        <w:rPr>
          <w:rFonts w:asciiTheme="majorHAnsi" w:hAnsiTheme="majorHAnsi"/>
          <w:sz w:val="24"/>
          <w:szCs w:val="24"/>
        </w:rPr>
        <w:t xml:space="preserve"> </w:t>
      </w:r>
      <w:r w:rsidR="000E4648" w:rsidRPr="002324E0">
        <w:rPr>
          <w:rFonts w:asciiTheme="majorHAnsi" w:hAnsiTheme="majorHAnsi"/>
          <w:sz w:val="24"/>
          <w:szCs w:val="24"/>
        </w:rPr>
        <w:t>Un peu</w:t>
      </w:r>
      <w:r w:rsidR="00FC3B53" w:rsidRPr="002324E0">
        <w:rPr>
          <w:rFonts w:asciiTheme="majorHAnsi" w:hAnsiTheme="majorHAnsi"/>
          <w:sz w:val="24"/>
          <w:szCs w:val="24"/>
        </w:rPr>
        <w:tab/>
      </w:r>
      <w:r w:rsidR="00FC3B53" w:rsidRPr="002324E0">
        <w:rPr>
          <w:rFonts w:asciiTheme="majorHAnsi" w:hAnsiTheme="majorHAnsi"/>
          <w:sz w:val="24"/>
          <w:szCs w:val="24"/>
        </w:rPr>
        <w:tab/>
      </w:r>
      <w:r w:rsidR="000E4648" w:rsidRPr="002324E0">
        <w:rPr>
          <w:rFonts w:asciiTheme="majorHAnsi" w:hAnsiTheme="majorHAnsi"/>
          <w:sz w:val="24"/>
          <w:szCs w:val="24"/>
        </w:rPr>
        <w:t xml:space="preserve"> </w:t>
      </w:r>
      <w:r w:rsidR="000D6F1C" w:rsidRPr="000D6F1C">
        <w:rPr>
          <w:rFonts w:asciiTheme="majorHAnsi" w:hAnsiTheme="majorHAnsi"/>
          <w:b/>
          <w:sz w:val="24"/>
          <w:szCs w:val="24"/>
        </w:rPr>
        <w:t>11</w:t>
      </w:r>
      <w:r w:rsidRPr="002324E0">
        <w:rPr>
          <w:rFonts w:asciiTheme="majorHAnsi" w:hAnsiTheme="majorHAnsi"/>
          <w:sz w:val="24"/>
          <w:szCs w:val="24"/>
        </w:rPr>
        <w:t xml:space="preserve"> </w:t>
      </w:r>
      <w:r w:rsidR="000E4648" w:rsidRPr="002324E0">
        <w:rPr>
          <w:rFonts w:asciiTheme="majorHAnsi" w:hAnsiTheme="majorHAnsi"/>
          <w:sz w:val="24"/>
          <w:szCs w:val="24"/>
        </w:rPr>
        <w:t>Beaucoup</w:t>
      </w:r>
      <w:r w:rsidR="00700C47">
        <w:rPr>
          <w:noProof/>
          <w:lang w:eastAsia="fr-FR"/>
        </w:rPr>
        <w:drawing>
          <wp:inline distT="0" distB="0" distL="0" distR="0" wp14:anchorId="6A001192" wp14:editId="1749CEA6">
            <wp:extent cx="5191125" cy="2905125"/>
            <wp:effectExtent l="0" t="0" r="9525" b="952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5944" w:rsidRDefault="009D5944" w:rsidP="004B13DE">
      <w:pPr>
        <w:pStyle w:val="Titre1"/>
        <w:spacing w:before="0"/>
        <w:rPr>
          <w:rFonts w:ascii="Candara" w:hAnsi="Candara"/>
          <w:b/>
          <w:color w:val="00693A"/>
          <w:sz w:val="28"/>
        </w:rPr>
      </w:pPr>
    </w:p>
    <w:p w:rsidR="009D5944" w:rsidRDefault="009D5944" w:rsidP="004B13DE">
      <w:pPr>
        <w:pStyle w:val="Titre1"/>
        <w:spacing w:before="0"/>
        <w:rPr>
          <w:rFonts w:ascii="Candara" w:hAnsi="Candara"/>
          <w:b/>
          <w:color w:val="00693A"/>
          <w:sz w:val="28"/>
        </w:rPr>
      </w:pPr>
      <w:r>
        <w:rPr>
          <w:rFonts w:ascii="Candara" w:hAnsi="Candara"/>
          <w:b/>
          <w:color w:val="00693A"/>
          <w:sz w:val="28"/>
        </w:rPr>
        <w:t>Précisez en quoi</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-contacts possibles avec les acteurs de l’APA et les potentiels porteurs de projets ETP</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-Ne pas créer ou recréer l’existant, importance de la coordination</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-permet d’avoir plus de visibilité sur les relations développées sur le département et de pouvoir collaborer avec ces nouveaux contacts</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-plus de relations interprofessionnelles</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-Partenariat</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-sensibiliser les médecins à la prescription médicale de l’activité physique</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-contacter les différentes associations présentées sur le secteur</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-Cette journée m’a permis de me rendre compte que le club cœur et santé de Paimpol est dans un cercle</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sidRPr="00EA1086">
        <w:rPr>
          <w:rFonts w:asciiTheme="majorHAnsi" w:hAnsiTheme="majorHAnsi"/>
          <w:b/>
        </w:rPr>
        <w:t>Selon les acteurs de l’ETP</w:t>
      </w:r>
      <w:r>
        <w:rPr>
          <w:rFonts w:asciiTheme="majorHAnsi" w:hAnsiTheme="majorHAnsi"/>
        </w:rPr>
        <w:t> :</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-donner des adresses à mes patients</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-orienter les patients après la prise en charge à l’hôpital (3)</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-Partenariat après une prise en charge ETP</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-permet de renforcer des liens entre les acteurs. Asalée est une interface entre le cabinet médical et ce qui se passe à l’extérieur, pour l’avant et l’après problème de santé</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-connaissance des différentes associations pour participer à une activité physique active (2)</w:t>
      </w: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-orienter le patient, en tant qu’infirmière de prévention et pratiquant l’ETP, je pourrai plus facilement renseigner le patient, meilleure connaissance des ressources pour la continuité du parcours ETP</w:t>
      </w:r>
    </w:p>
    <w:p w:rsidR="00EA1086" w:rsidRDefault="00EA1086"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p>
    <w:p w:rsidR="009D5944"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sidRPr="00EA1086">
        <w:rPr>
          <w:rFonts w:asciiTheme="majorHAnsi" w:hAnsiTheme="majorHAnsi"/>
          <w:b/>
        </w:rPr>
        <w:t>Selon les acteurs de l’APA</w:t>
      </w:r>
      <w:r>
        <w:rPr>
          <w:rFonts w:asciiTheme="majorHAnsi" w:hAnsiTheme="majorHAnsi"/>
        </w:rPr>
        <w:t> :</w:t>
      </w:r>
    </w:p>
    <w:p w:rsidR="009D5944" w:rsidRPr="00851CFA" w:rsidRDefault="009D5944" w:rsidP="009D5944">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-Connaissance des structures et proposition d’ETP</w:t>
      </w:r>
    </w:p>
    <w:p w:rsidR="009D5944" w:rsidRDefault="009D5944" w:rsidP="004B13DE">
      <w:pPr>
        <w:pStyle w:val="Titre1"/>
        <w:spacing w:before="0"/>
        <w:rPr>
          <w:rFonts w:ascii="Candara" w:hAnsi="Candara"/>
          <w:b/>
          <w:color w:val="00693A"/>
          <w:sz w:val="28"/>
        </w:rPr>
      </w:pPr>
    </w:p>
    <w:p w:rsidR="009D5944" w:rsidRPr="00EA1086" w:rsidRDefault="00EA1086" w:rsidP="004B13DE">
      <w:pPr>
        <w:pStyle w:val="Titre1"/>
        <w:spacing w:before="0"/>
        <w:rPr>
          <w:rFonts w:ascii="Candara" w:hAnsi="Candara"/>
          <w:b/>
          <w:color w:val="00693A"/>
          <w:sz w:val="28"/>
        </w:rPr>
      </w:pPr>
      <w:r w:rsidRPr="00EA1086">
        <w:rPr>
          <w:rFonts w:ascii="Candara" w:hAnsi="Candara"/>
          <w:b/>
          <w:color w:val="auto"/>
          <w:sz w:val="24"/>
          <w:szCs w:val="26"/>
        </w:rPr>
        <w:t>Quels sont les points que vous auriez souhaité aborder et qui vous ont manqué, ou ceux que vous souhaiteriez approfondir</w:t>
      </w:r>
      <w:r w:rsidRPr="00EA1086">
        <w:rPr>
          <w:rFonts w:ascii="Candara" w:hAnsi="Candara"/>
          <w:b/>
          <w:color w:val="00693A"/>
          <w:sz w:val="28"/>
        </w:rPr>
        <w:t> </w:t>
      </w:r>
      <w:r w:rsidRPr="00EA1086">
        <w:rPr>
          <w:rFonts w:ascii="Candara" w:hAnsi="Candara"/>
          <w:b/>
          <w:color w:val="auto"/>
          <w:sz w:val="24"/>
          <w:szCs w:val="26"/>
        </w:rPr>
        <w:t>?</w:t>
      </w:r>
    </w:p>
    <w:p w:rsidR="009D5944" w:rsidRDefault="009D5944" w:rsidP="004B13DE">
      <w:pPr>
        <w:pStyle w:val="Titre1"/>
        <w:spacing w:before="0"/>
        <w:rPr>
          <w:rFonts w:ascii="Candara" w:hAnsi="Candara"/>
          <w:b/>
          <w:color w:val="00693A"/>
          <w:sz w:val="28"/>
        </w:rPr>
      </w:pPr>
    </w:p>
    <w:p w:rsidR="00BE251E" w:rsidRPr="00BE251E" w:rsidRDefault="00BE251E" w:rsidP="00BE251E">
      <w:pPr>
        <w:pBdr>
          <w:top w:val="dotted" w:sz="4" w:space="2" w:color="auto"/>
          <w:left w:val="dotted" w:sz="4" w:space="3" w:color="auto"/>
          <w:bottom w:val="dotted" w:sz="4" w:space="0" w:color="auto"/>
          <w:right w:val="dotted" w:sz="4" w:space="4" w:color="auto"/>
        </w:pBdr>
        <w:spacing w:after="0"/>
        <w:rPr>
          <w:rFonts w:ascii="Candara" w:eastAsiaTheme="majorEastAsia" w:hAnsi="Candara" w:cstheme="majorBidi"/>
          <w:b/>
          <w:color w:val="00693A"/>
          <w:sz w:val="24"/>
          <w:szCs w:val="24"/>
        </w:rPr>
      </w:pPr>
      <w:r w:rsidRPr="00BE251E">
        <w:rPr>
          <w:rFonts w:ascii="Candara" w:eastAsiaTheme="majorEastAsia" w:hAnsi="Candara" w:cstheme="majorBidi"/>
          <w:b/>
          <w:color w:val="00693A"/>
          <w:sz w:val="24"/>
          <w:szCs w:val="24"/>
        </w:rPr>
        <w:t>Fédérer</w:t>
      </w:r>
      <w:bookmarkStart w:id="0" w:name="_GoBack"/>
      <w:bookmarkEnd w:id="0"/>
      <w:r w:rsidRPr="00BE251E">
        <w:rPr>
          <w:rFonts w:ascii="Candara" w:eastAsiaTheme="majorEastAsia" w:hAnsi="Candara" w:cstheme="majorBidi"/>
          <w:b/>
          <w:color w:val="00693A"/>
          <w:sz w:val="24"/>
          <w:szCs w:val="24"/>
        </w:rPr>
        <w:t>, créer un réseau, coordonner</w:t>
      </w:r>
      <w:r>
        <w:rPr>
          <w:rFonts w:ascii="Candara" w:eastAsiaTheme="majorEastAsia" w:hAnsi="Candara" w:cstheme="majorBidi"/>
          <w:b/>
          <w:color w:val="00693A"/>
          <w:sz w:val="24"/>
          <w:szCs w:val="24"/>
        </w:rPr>
        <w:t>, mutualiser :</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-Organisation d’une structure commune référentielle</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 xml:space="preserve">-Création d’un réseau </w:t>
      </w:r>
    </w:p>
    <w:p w:rsidR="001738E0" w:rsidRDefault="001738E0"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-Créer un référentiel</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-coordination sur le territoire pour orienter</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w:t>
      </w:r>
      <w:r>
        <w:rPr>
          <w:rFonts w:asciiTheme="majorHAnsi" w:hAnsiTheme="majorHAnsi"/>
        </w:rPr>
        <w:t>fédérer les structures rassemblant les pathologies similaires (cœur,avc…)</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w:t>
      </w:r>
      <w:r>
        <w:rPr>
          <w:rFonts w:asciiTheme="majorHAnsi" w:hAnsiTheme="majorHAnsi"/>
        </w:rPr>
        <w:t>créer des liens concrets serait très intéressant : réunions ?</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-Table ronde sur échanges possibles, partage d’APS, référencer les acteurs en fonction des pathologies, voir santé osons le sport 74</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w:t>
      </w:r>
      <w:r>
        <w:rPr>
          <w:rFonts w:asciiTheme="majorHAnsi" w:hAnsiTheme="majorHAnsi"/>
        </w:rPr>
        <w:t>Mieux appréhender les structures présentes qui mettent en œuvre l’ETP</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R</w:t>
      </w:r>
      <w:r w:rsidRPr="00BE251E">
        <w:rPr>
          <w:rFonts w:ascii="Candara" w:eastAsiaTheme="majorEastAsia" w:hAnsi="Candara" w:cstheme="majorBidi"/>
          <w:b/>
          <w:color w:val="00693A"/>
          <w:sz w:val="24"/>
          <w:szCs w:val="24"/>
        </w:rPr>
        <w:t>ecenser, mettre en ligne un référentiel des associations</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-Faire un bilan exhaustif de toutes les structures travaillant en APA et fédérer pour abaisser les coûts et augmenter la fréquentation. Ce but n’est pas atteint aujourd’hui mais il faut continuer le chemin est ouvert, merci à vous</w:t>
      </w:r>
    </w:p>
    <w:p w:rsidR="009E68F4" w:rsidRDefault="009E68F4"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-mettre en ligne un référentiel des associations (3)</w:t>
      </w:r>
    </w:p>
    <w:p w:rsidR="001738E0" w:rsidRDefault="001738E0"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p>
    <w:p w:rsidR="00AD72D6" w:rsidRPr="00BE251E" w:rsidRDefault="00BE251E" w:rsidP="00BE251E">
      <w:pPr>
        <w:pBdr>
          <w:top w:val="dotted" w:sz="4" w:space="2" w:color="auto"/>
          <w:left w:val="dotted" w:sz="4" w:space="3" w:color="auto"/>
          <w:bottom w:val="dotted" w:sz="4" w:space="0" w:color="auto"/>
          <w:right w:val="dotted" w:sz="4" w:space="4" w:color="auto"/>
        </w:pBdr>
        <w:spacing w:after="0"/>
        <w:rPr>
          <w:rFonts w:ascii="Candara" w:eastAsiaTheme="majorEastAsia" w:hAnsi="Candara" w:cstheme="majorBidi"/>
          <w:b/>
          <w:color w:val="00693A"/>
          <w:sz w:val="24"/>
          <w:szCs w:val="24"/>
        </w:rPr>
      </w:pPr>
      <w:r w:rsidRPr="00BE251E">
        <w:rPr>
          <w:rFonts w:ascii="Candara" w:eastAsiaTheme="majorEastAsia" w:hAnsi="Candara" w:cstheme="majorBidi"/>
          <w:b/>
          <w:color w:val="00693A"/>
          <w:sz w:val="24"/>
          <w:szCs w:val="24"/>
        </w:rPr>
        <w:t>Avoir accès aux contacts présents</w:t>
      </w:r>
    </w:p>
    <w:p w:rsidR="00AD72D6" w:rsidRDefault="001738E0"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w:t>
      </w:r>
      <w:r>
        <w:rPr>
          <w:rFonts w:asciiTheme="majorHAnsi" w:hAnsiTheme="majorHAnsi"/>
        </w:rPr>
        <w:t>Avoir accès aux répertoires et contacts des présents</w:t>
      </w:r>
      <w:r>
        <w:rPr>
          <w:rFonts w:asciiTheme="majorHAnsi" w:hAnsiTheme="majorHAnsi"/>
        </w:rPr>
        <w:t xml:space="preserve"> (3)</w:t>
      </w:r>
    </w:p>
    <w:p w:rsidR="001738E0" w:rsidRDefault="001738E0"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-Localisation territoriale des structures et intervenants</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w:t>
      </w:r>
      <w:r>
        <w:rPr>
          <w:rFonts w:asciiTheme="majorHAnsi" w:hAnsiTheme="majorHAnsi"/>
        </w:rPr>
        <w:t>le powerpoint de cet après- midi pour avoir les contacts nécessaires, sera très apprécié par nous</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Candara" w:eastAsiaTheme="majorEastAsia" w:hAnsi="Candara" w:cstheme="majorBidi"/>
          <w:b/>
          <w:color w:val="00693A"/>
          <w:sz w:val="24"/>
          <w:szCs w:val="24"/>
        </w:rPr>
      </w:pPr>
    </w:p>
    <w:p w:rsidR="00BE251E" w:rsidRPr="00BE251E" w:rsidRDefault="00BE251E" w:rsidP="00BE251E">
      <w:pPr>
        <w:pBdr>
          <w:top w:val="dotted" w:sz="4" w:space="2" w:color="auto"/>
          <w:left w:val="dotted" w:sz="4" w:space="3" w:color="auto"/>
          <w:bottom w:val="dotted" w:sz="4" w:space="0" w:color="auto"/>
          <w:right w:val="dotted" w:sz="4" w:space="4" w:color="auto"/>
        </w:pBdr>
        <w:spacing w:after="0"/>
        <w:rPr>
          <w:rFonts w:ascii="Candara" w:eastAsiaTheme="majorEastAsia" w:hAnsi="Candara" w:cstheme="majorBidi"/>
          <w:b/>
          <w:color w:val="00693A"/>
          <w:sz w:val="24"/>
          <w:szCs w:val="24"/>
        </w:rPr>
      </w:pPr>
      <w:r w:rsidRPr="00BE251E">
        <w:rPr>
          <w:rFonts w:ascii="Candara" w:eastAsiaTheme="majorEastAsia" w:hAnsi="Candara" w:cstheme="majorBidi"/>
          <w:b/>
          <w:color w:val="00693A"/>
          <w:sz w:val="24"/>
          <w:szCs w:val="24"/>
        </w:rPr>
        <w:t>Autre</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Trop d’interventions sur l’APA à l’hôpital, c’est après que le problème se pose</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-Les remboursements</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 xml:space="preserve">-Financement, bassin briochin surtout concerné et le reste du 22 ? </w:t>
      </w:r>
    </w:p>
    <w:p w:rsidR="00BE251E" w:rsidRDefault="00BE251E" w:rsidP="00BE251E">
      <w:pPr>
        <w:pBdr>
          <w:top w:val="dotted" w:sz="4" w:space="2" w:color="auto"/>
          <w:left w:val="dotted" w:sz="4" w:space="3" w:color="auto"/>
          <w:bottom w:val="dotted" w:sz="4" w:space="0" w:color="auto"/>
          <w:right w:val="dotted" w:sz="4" w:space="4" w:color="auto"/>
        </w:pBdr>
        <w:spacing w:after="0"/>
        <w:rPr>
          <w:rFonts w:asciiTheme="majorHAnsi" w:hAnsiTheme="majorHAnsi"/>
          <w:u w:val="single"/>
        </w:rPr>
      </w:pPr>
    </w:p>
    <w:p w:rsidR="00AD72D6" w:rsidRPr="00BE251E"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sidRPr="00BE251E">
        <w:rPr>
          <w:rFonts w:asciiTheme="majorHAnsi" w:hAnsiTheme="majorHAnsi"/>
        </w:rPr>
        <w:t>Co</w:t>
      </w:r>
      <w:r w:rsidRPr="00BE251E">
        <w:rPr>
          <w:rFonts w:ascii="Candara" w:eastAsiaTheme="majorEastAsia" w:hAnsi="Candara" w:cstheme="majorBidi"/>
          <w:b/>
          <w:color w:val="00693A"/>
          <w:sz w:val="24"/>
          <w:szCs w:val="24"/>
        </w:rPr>
        <w:t>ncernant l’organisation de la rencontre</w:t>
      </w:r>
      <w:r w:rsidR="00BE251E">
        <w:rPr>
          <w:rFonts w:ascii="Candara" w:eastAsiaTheme="majorEastAsia" w:hAnsi="Candara" w:cstheme="majorBidi"/>
          <w:b/>
          <w:color w:val="00693A"/>
          <w:sz w:val="24"/>
          <w:szCs w:val="24"/>
        </w:rPr>
        <w:t> </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-Temps d’échange, trop peu d’échanges entre les participants (d’autant plus que j’aurais dû parler plus tôt)</w:t>
      </w:r>
    </w:p>
    <w:p w:rsidR="009E68F4" w:rsidRDefault="009E68F4"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-1/2 journée très intense a laissé peu de temps aux échanges</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-Prévoir sur une journée entière car trop court</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-Je pense que le temps d’échange final aurait pu être plus long</w:t>
      </w:r>
    </w:p>
    <w:p w:rsidR="00AD72D6" w:rsidRDefault="00AD72D6"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-ouverture à tous les acteurs</w:t>
      </w:r>
    </w:p>
    <w:p w:rsidR="009E68F4" w:rsidRDefault="009E68F4" w:rsidP="00BE251E">
      <w:pPr>
        <w:pBdr>
          <w:top w:val="dotted" w:sz="4" w:space="2"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w:t>
      </w:r>
      <w:r w:rsidR="001738E0">
        <w:rPr>
          <w:rFonts w:asciiTheme="majorHAnsi" w:hAnsiTheme="majorHAnsi"/>
        </w:rPr>
        <w:t>Les questions regroupées à la fin de la journée ne sont pas évidentes à formuler mais plutôt après chaque intervention.</w:t>
      </w:r>
    </w:p>
    <w:p w:rsidR="009D5944" w:rsidRDefault="009D5944" w:rsidP="004B13DE">
      <w:pPr>
        <w:pStyle w:val="Titre1"/>
        <w:spacing w:before="0"/>
        <w:rPr>
          <w:rFonts w:ascii="Candara" w:hAnsi="Candara"/>
          <w:b/>
          <w:color w:val="00693A"/>
          <w:sz w:val="28"/>
        </w:rPr>
      </w:pPr>
    </w:p>
    <w:p w:rsidR="009D5944" w:rsidRDefault="00AD72D6" w:rsidP="004B13DE">
      <w:pPr>
        <w:pStyle w:val="Titre1"/>
        <w:spacing w:before="0"/>
        <w:rPr>
          <w:rFonts w:ascii="Candara" w:hAnsi="Candara"/>
          <w:b/>
          <w:color w:val="00693A"/>
          <w:sz w:val="28"/>
        </w:rPr>
      </w:pPr>
      <w:r>
        <w:rPr>
          <w:rFonts w:ascii="Candara" w:hAnsi="Candara"/>
          <w:b/>
          <w:color w:val="00693A"/>
          <w:sz w:val="28"/>
        </w:rPr>
        <w:t>Commentaire libre</w:t>
      </w:r>
    </w:p>
    <w:p w:rsidR="009D5944" w:rsidRDefault="009D5944" w:rsidP="004B13DE">
      <w:pPr>
        <w:pStyle w:val="Titre1"/>
        <w:spacing w:before="0"/>
        <w:rPr>
          <w:rFonts w:ascii="Candara" w:hAnsi="Candara"/>
          <w:b/>
          <w:color w:val="00693A"/>
          <w:sz w:val="28"/>
        </w:rPr>
      </w:pPr>
    </w:p>
    <w:p w:rsidR="00AD72D6" w:rsidRDefault="00AD72D6" w:rsidP="00AD72D6">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-Très bonne initiative, mais trop courte à refaire</w:t>
      </w:r>
    </w:p>
    <w:p w:rsidR="00AD72D6" w:rsidRDefault="00AD72D6" w:rsidP="00AD72D6">
      <w:pPr>
        <w:pBdr>
          <w:top w:val="dotted" w:sz="4" w:space="1" w:color="auto"/>
          <w:left w:val="dotted" w:sz="4" w:space="3" w:color="auto"/>
          <w:bottom w:val="dotted" w:sz="4" w:space="0" w:color="auto"/>
          <w:right w:val="dotted" w:sz="4" w:space="4" w:color="auto"/>
        </w:pBdr>
        <w:spacing w:after="0"/>
        <w:rPr>
          <w:rFonts w:asciiTheme="majorHAnsi" w:hAnsiTheme="majorHAnsi"/>
        </w:rPr>
      </w:pPr>
      <w:r>
        <w:rPr>
          <w:rFonts w:asciiTheme="majorHAnsi" w:hAnsiTheme="majorHAnsi"/>
        </w:rPr>
        <w:t>-Se revoir et élargir l’audience</w:t>
      </w:r>
    </w:p>
    <w:p w:rsidR="009D5944" w:rsidRDefault="00AD72D6" w:rsidP="00BE251E">
      <w:pPr>
        <w:pBdr>
          <w:top w:val="dotted" w:sz="4" w:space="1" w:color="auto"/>
          <w:left w:val="dotted" w:sz="4" w:space="3" w:color="auto"/>
          <w:bottom w:val="dotted" w:sz="4" w:space="0" w:color="auto"/>
          <w:right w:val="dotted" w:sz="4" w:space="4" w:color="auto"/>
        </w:pBdr>
        <w:spacing w:after="0"/>
        <w:rPr>
          <w:rFonts w:ascii="Candara" w:hAnsi="Candara"/>
          <w:b/>
          <w:color w:val="00693A"/>
          <w:sz w:val="28"/>
        </w:rPr>
      </w:pPr>
      <w:r>
        <w:rPr>
          <w:rFonts w:asciiTheme="majorHAnsi" w:hAnsiTheme="majorHAnsi"/>
        </w:rPr>
        <w:t>-multiplier ce type de rencontre</w:t>
      </w:r>
    </w:p>
    <w:sectPr w:rsidR="009D5944" w:rsidSect="00297E4D">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E9" w:rsidRDefault="00445FE9" w:rsidP="00FC3B53">
      <w:pPr>
        <w:spacing w:after="0" w:line="240" w:lineRule="auto"/>
      </w:pPr>
      <w:r>
        <w:separator/>
      </w:r>
    </w:p>
  </w:endnote>
  <w:endnote w:type="continuationSeparator" w:id="0">
    <w:p w:rsidR="00445FE9" w:rsidRDefault="00445FE9" w:rsidP="00FC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19" w:rsidRPr="004B4078" w:rsidRDefault="00851CFA" w:rsidP="004B4078">
    <w:pPr>
      <w:pStyle w:val="Pieddepage"/>
      <w:jc w:val="right"/>
    </w:pPr>
    <w:r w:rsidRPr="00851CFA">
      <w:rPr>
        <w:noProof/>
        <w:lang w:eastAsia="fr-FR"/>
      </w:rPr>
      <mc:AlternateContent>
        <mc:Choice Requires="wps">
          <w:drawing>
            <wp:anchor distT="0" distB="0" distL="114300" distR="114300" simplePos="0" relativeHeight="251662336" behindDoc="0" locked="0" layoutInCell="1" allowOverlap="1" wp14:anchorId="18AAB773" wp14:editId="56C33B79">
              <wp:simplePos x="0" y="0"/>
              <wp:positionH relativeFrom="column">
                <wp:posOffset>-405765</wp:posOffset>
              </wp:positionH>
              <wp:positionV relativeFrom="paragraph">
                <wp:posOffset>-96520</wp:posOffset>
              </wp:positionV>
              <wp:extent cx="5566410" cy="345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CFA" w:rsidRPr="000772D6" w:rsidRDefault="00851CFA" w:rsidP="00851CFA">
                          <w:pPr>
                            <w:spacing w:before="120" w:after="0" w:line="288" w:lineRule="auto"/>
                            <w:jc w:val="both"/>
                            <w:rPr>
                              <w:rFonts w:ascii="Candara" w:hAnsi="Candara"/>
                              <w:caps/>
                              <w:color w:val="008000"/>
                              <w:spacing w:val="2"/>
                              <w:sz w:val="16"/>
                            </w:rPr>
                          </w:pPr>
                          <w:r w:rsidRPr="000772D6">
                            <w:rPr>
                              <w:rFonts w:ascii="Candara" w:hAnsi="Candara"/>
                              <w:caps/>
                              <w:color w:val="008000"/>
                              <w:spacing w:val="2"/>
                              <w:sz w:val="16"/>
                            </w:rPr>
                            <w:t>Adhérent à la Fédération Nationale d’Education et de promotion de la Santé</w:t>
                          </w:r>
                        </w:p>
                        <w:p w:rsidR="00851CFA" w:rsidRPr="000772D6" w:rsidRDefault="00851CFA" w:rsidP="00851CFA">
                          <w:pPr>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AB773" id="_x0000_t202" coordsize="21600,21600" o:spt="202" path="m,l,21600r21600,l21600,xe">
              <v:stroke joinstyle="miter"/>
              <v:path gradientshapeok="t" o:connecttype="rect"/>
            </v:shapetype>
            <v:shape id="Text Box 2" o:spid="_x0000_s1026" type="#_x0000_t202" style="position:absolute;left:0;text-align:left;margin-left:-31.95pt;margin-top:-7.6pt;width:438.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2CtQ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" filled="f" stroked="f">
              <v:textbox>
                <w:txbxContent>
                  <w:p w:rsidR="00851CFA" w:rsidRPr="000772D6" w:rsidRDefault="00851CFA" w:rsidP="00851CFA">
                    <w:pPr>
                      <w:spacing w:before="120" w:after="0" w:line="288" w:lineRule="auto"/>
                      <w:jc w:val="both"/>
                      <w:rPr>
                        <w:rFonts w:ascii="Candara" w:hAnsi="Candara"/>
                        <w:caps/>
                        <w:color w:val="008000"/>
                        <w:spacing w:val="2"/>
                        <w:sz w:val="16"/>
                      </w:rPr>
                    </w:pPr>
                    <w:r w:rsidRPr="000772D6">
                      <w:rPr>
                        <w:rFonts w:ascii="Candara" w:hAnsi="Candara"/>
                        <w:caps/>
                        <w:color w:val="008000"/>
                        <w:spacing w:val="2"/>
                        <w:sz w:val="16"/>
                      </w:rPr>
                      <w:t>Adhérent à la Fédération Nationale d’Education et de promotion de la Santé</w:t>
                    </w:r>
                  </w:p>
                  <w:p w:rsidR="00851CFA" w:rsidRPr="000772D6" w:rsidRDefault="00851CFA" w:rsidP="00851CFA">
                    <w:pPr>
                      <w:rPr>
                        <w:rFonts w:ascii="Candara" w:hAnsi="Candara"/>
                      </w:rPr>
                    </w:pPr>
                  </w:p>
                </w:txbxContent>
              </v:textbox>
            </v:shape>
          </w:pict>
        </mc:Fallback>
      </mc:AlternateContent>
    </w:r>
    <w:r w:rsidRPr="00851CFA">
      <w:rPr>
        <w:noProof/>
        <w:lang w:eastAsia="fr-FR"/>
      </w:rPr>
      <mc:AlternateContent>
        <mc:Choice Requires="wps">
          <w:drawing>
            <wp:anchor distT="0" distB="0" distL="114300" distR="114300" simplePos="0" relativeHeight="251661312" behindDoc="0" locked="0" layoutInCell="1" allowOverlap="1" wp14:anchorId="74053AF6" wp14:editId="5BCF54BA">
              <wp:simplePos x="0" y="0"/>
              <wp:positionH relativeFrom="column">
                <wp:posOffset>-347980</wp:posOffset>
              </wp:positionH>
              <wp:positionV relativeFrom="paragraph">
                <wp:posOffset>-992277</wp:posOffset>
              </wp:positionV>
              <wp:extent cx="1587500" cy="9499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FA" w:rsidRPr="000772D6" w:rsidRDefault="00851CFA" w:rsidP="00851CFA">
                          <w:pPr>
                            <w:spacing w:after="0" w:line="288" w:lineRule="auto"/>
                            <w:jc w:val="both"/>
                            <w:rPr>
                              <w:rFonts w:ascii="Candara" w:hAnsi="Candara"/>
                              <w:color w:val="008000"/>
                              <w:sz w:val="16"/>
                            </w:rPr>
                          </w:pPr>
                        </w:p>
                        <w:p w:rsidR="00851CFA" w:rsidRPr="000772D6" w:rsidRDefault="00851CFA" w:rsidP="00851CFA">
                          <w:pPr>
                            <w:pBdr>
                              <w:left w:val="single" w:sz="8" w:space="4" w:color="C0C0C0"/>
                            </w:pBdr>
                            <w:spacing w:after="0" w:line="288" w:lineRule="auto"/>
                            <w:jc w:val="both"/>
                            <w:rPr>
                              <w:rFonts w:ascii="Candara" w:hAnsi="Candara"/>
                              <w:color w:val="008000"/>
                              <w:sz w:val="16"/>
                            </w:rPr>
                          </w:pPr>
                          <w:r w:rsidRPr="000772D6">
                            <w:rPr>
                              <w:rFonts w:ascii="Candara" w:hAnsi="Candara"/>
                              <w:color w:val="008000"/>
                              <w:sz w:val="16"/>
                            </w:rPr>
                            <w:t>4 A, rue du Bignon</w:t>
                          </w:r>
                        </w:p>
                        <w:p w:rsidR="00851CFA" w:rsidRPr="000772D6" w:rsidRDefault="00851CFA" w:rsidP="00851CFA">
                          <w:pPr>
                            <w:pBdr>
                              <w:left w:val="single" w:sz="8" w:space="4" w:color="C0C0C0"/>
                            </w:pBdr>
                            <w:spacing w:after="0" w:line="288" w:lineRule="auto"/>
                            <w:jc w:val="both"/>
                            <w:rPr>
                              <w:rFonts w:ascii="Candara" w:hAnsi="Candara"/>
                              <w:color w:val="008000"/>
                              <w:sz w:val="16"/>
                            </w:rPr>
                          </w:pPr>
                          <w:r w:rsidRPr="000772D6">
                            <w:rPr>
                              <w:rFonts w:ascii="Candara" w:hAnsi="Candara"/>
                              <w:color w:val="008000"/>
                              <w:sz w:val="16"/>
                            </w:rPr>
                            <w:t>35000 Rennes</w:t>
                          </w:r>
                        </w:p>
                        <w:p w:rsidR="00851CFA" w:rsidRPr="000772D6" w:rsidRDefault="00851CFA" w:rsidP="00851CFA">
                          <w:pPr>
                            <w:pBdr>
                              <w:left w:val="single" w:sz="8" w:space="4" w:color="C0C0C0"/>
                            </w:pBdr>
                            <w:spacing w:after="0" w:line="288" w:lineRule="auto"/>
                            <w:jc w:val="both"/>
                            <w:rPr>
                              <w:rFonts w:ascii="Candara" w:hAnsi="Candara"/>
                              <w:color w:val="008000"/>
                              <w:sz w:val="16"/>
                            </w:rPr>
                          </w:pPr>
                          <w:r w:rsidRPr="000772D6">
                            <w:rPr>
                              <w:rFonts w:ascii="Candara" w:hAnsi="Candara"/>
                              <w:color w:val="008000"/>
                              <w:sz w:val="16"/>
                            </w:rPr>
                            <w:t>Tél : 02 99 50 64 33</w:t>
                          </w:r>
                        </w:p>
                        <w:p w:rsidR="00851CFA" w:rsidRPr="000772D6" w:rsidRDefault="00851CFA" w:rsidP="00851CFA">
                          <w:pPr>
                            <w:pBdr>
                              <w:left w:val="single" w:sz="8" w:space="4" w:color="C0C0C0"/>
                            </w:pBdr>
                            <w:spacing w:after="0" w:line="288" w:lineRule="auto"/>
                            <w:jc w:val="both"/>
                            <w:rPr>
                              <w:rFonts w:ascii="Candara" w:hAnsi="Candara"/>
                              <w:color w:val="008000"/>
                              <w:spacing w:val="3"/>
                              <w:sz w:val="16"/>
                            </w:rPr>
                          </w:pPr>
                          <w:r w:rsidRPr="000772D6">
                            <w:rPr>
                              <w:rFonts w:ascii="Candara" w:hAnsi="Candara"/>
                              <w:color w:val="008000"/>
                              <w:spacing w:val="3"/>
                              <w:sz w:val="16"/>
                            </w:rPr>
                            <w:t>contact@irepsbretagne.fr</w:t>
                          </w:r>
                        </w:p>
                        <w:p w:rsidR="00851CFA" w:rsidRPr="000772D6" w:rsidRDefault="00851CFA" w:rsidP="00851CFA">
                          <w:pPr>
                            <w:pBdr>
                              <w:left w:val="single" w:sz="8" w:space="4" w:color="C0C0C0"/>
                            </w:pBdr>
                            <w:spacing w:after="0" w:line="288" w:lineRule="auto"/>
                            <w:jc w:val="both"/>
                            <w:rPr>
                              <w:rFonts w:ascii="Candara" w:hAnsi="Candara"/>
                              <w:color w:val="008000"/>
                              <w:spacing w:val="3"/>
                              <w:sz w:val="16"/>
                            </w:rPr>
                          </w:pPr>
                          <w:r w:rsidRPr="000772D6">
                            <w:rPr>
                              <w:rFonts w:ascii="Candara" w:hAnsi="Candara"/>
                              <w:color w:val="008000"/>
                              <w:spacing w:val="3"/>
                              <w:sz w:val="16"/>
                            </w:rPr>
                            <w:t>http://www.irepsbretagne.fr</w:t>
                          </w:r>
                        </w:p>
                        <w:p w:rsidR="00851CFA" w:rsidRPr="000772D6" w:rsidRDefault="00851CFA" w:rsidP="00851CFA">
                          <w:pPr>
                            <w:spacing w:after="0"/>
                            <w:jc w:val="center"/>
                            <w:rPr>
                              <w:rFonts w:ascii="Candara" w:hAnsi="Candara"/>
                              <w:color w:val="008000"/>
                              <w:spacing w:val="3"/>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3AF6" id="Text Box 1" o:spid="_x0000_s1027" type="#_x0000_t202" style="position:absolute;left:0;text-align:left;margin-left:-27.4pt;margin-top:-78.15pt;width:12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" stroked="f">
              <v:textbox>
                <w:txbxContent>
                  <w:p w:rsidR="00851CFA" w:rsidRPr="000772D6" w:rsidRDefault="00851CFA" w:rsidP="00851CFA">
                    <w:pPr>
                      <w:spacing w:after="0" w:line="288" w:lineRule="auto"/>
                      <w:jc w:val="both"/>
                      <w:rPr>
                        <w:rFonts w:ascii="Candara" w:hAnsi="Candara"/>
                        <w:color w:val="008000"/>
                        <w:sz w:val="16"/>
                      </w:rPr>
                    </w:pPr>
                  </w:p>
                  <w:p w:rsidR="00851CFA" w:rsidRPr="000772D6" w:rsidRDefault="00851CFA" w:rsidP="00851CFA">
                    <w:pPr>
                      <w:pBdr>
                        <w:left w:val="single" w:sz="8" w:space="4" w:color="C0C0C0"/>
                      </w:pBdr>
                      <w:spacing w:after="0" w:line="288" w:lineRule="auto"/>
                      <w:jc w:val="both"/>
                      <w:rPr>
                        <w:rFonts w:ascii="Candara" w:hAnsi="Candara"/>
                        <w:color w:val="008000"/>
                        <w:sz w:val="16"/>
                      </w:rPr>
                    </w:pPr>
                    <w:r w:rsidRPr="000772D6">
                      <w:rPr>
                        <w:rFonts w:ascii="Candara" w:hAnsi="Candara"/>
                        <w:color w:val="008000"/>
                        <w:sz w:val="16"/>
                      </w:rPr>
                      <w:t>4 A, rue du Bignon</w:t>
                    </w:r>
                  </w:p>
                  <w:p w:rsidR="00851CFA" w:rsidRPr="000772D6" w:rsidRDefault="00851CFA" w:rsidP="00851CFA">
                    <w:pPr>
                      <w:pBdr>
                        <w:left w:val="single" w:sz="8" w:space="4" w:color="C0C0C0"/>
                      </w:pBdr>
                      <w:spacing w:after="0" w:line="288" w:lineRule="auto"/>
                      <w:jc w:val="both"/>
                      <w:rPr>
                        <w:rFonts w:ascii="Candara" w:hAnsi="Candara"/>
                        <w:color w:val="008000"/>
                        <w:sz w:val="16"/>
                      </w:rPr>
                    </w:pPr>
                    <w:r w:rsidRPr="000772D6">
                      <w:rPr>
                        <w:rFonts w:ascii="Candara" w:hAnsi="Candara"/>
                        <w:color w:val="008000"/>
                        <w:sz w:val="16"/>
                      </w:rPr>
                      <w:t>35000 Rennes</w:t>
                    </w:r>
                  </w:p>
                  <w:p w:rsidR="00851CFA" w:rsidRPr="000772D6" w:rsidRDefault="00851CFA" w:rsidP="00851CFA">
                    <w:pPr>
                      <w:pBdr>
                        <w:left w:val="single" w:sz="8" w:space="4" w:color="C0C0C0"/>
                      </w:pBdr>
                      <w:spacing w:after="0" w:line="288" w:lineRule="auto"/>
                      <w:jc w:val="both"/>
                      <w:rPr>
                        <w:rFonts w:ascii="Candara" w:hAnsi="Candara"/>
                        <w:color w:val="008000"/>
                        <w:sz w:val="16"/>
                      </w:rPr>
                    </w:pPr>
                    <w:r w:rsidRPr="000772D6">
                      <w:rPr>
                        <w:rFonts w:ascii="Candara" w:hAnsi="Candara"/>
                        <w:color w:val="008000"/>
                        <w:sz w:val="16"/>
                      </w:rPr>
                      <w:t>Tél : 02 99 50 64 33</w:t>
                    </w:r>
                  </w:p>
                  <w:p w:rsidR="00851CFA" w:rsidRPr="000772D6" w:rsidRDefault="00851CFA" w:rsidP="00851CFA">
                    <w:pPr>
                      <w:pBdr>
                        <w:left w:val="single" w:sz="8" w:space="4" w:color="C0C0C0"/>
                      </w:pBdr>
                      <w:spacing w:after="0" w:line="288" w:lineRule="auto"/>
                      <w:jc w:val="both"/>
                      <w:rPr>
                        <w:rFonts w:ascii="Candara" w:hAnsi="Candara"/>
                        <w:color w:val="008000"/>
                        <w:spacing w:val="3"/>
                        <w:sz w:val="16"/>
                      </w:rPr>
                    </w:pPr>
                    <w:r w:rsidRPr="000772D6">
                      <w:rPr>
                        <w:rFonts w:ascii="Candara" w:hAnsi="Candara"/>
                        <w:color w:val="008000"/>
                        <w:spacing w:val="3"/>
                        <w:sz w:val="16"/>
                      </w:rPr>
                      <w:t>contact@irepsbretagne.fr</w:t>
                    </w:r>
                  </w:p>
                  <w:p w:rsidR="00851CFA" w:rsidRPr="000772D6" w:rsidRDefault="00851CFA" w:rsidP="00851CFA">
                    <w:pPr>
                      <w:pBdr>
                        <w:left w:val="single" w:sz="8" w:space="4" w:color="C0C0C0"/>
                      </w:pBdr>
                      <w:spacing w:after="0" w:line="288" w:lineRule="auto"/>
                      <w:jc w:val="both"/>
                      <w:rPr>
                        <w:rFonts w:ascii="Candara" w:hAnsi="Candara"/>
                        <w:color w:val="008000"/>
                        <w:spacing w:val="3"/>
                        <w:sz w:val="16"/>
                      </w:rPr>
                    </w:pPr>
                    <w:r w:rsidRPr="000772D6">
                      <w:rPr>
                        <w:rFonts w:ascii="Candara" w:hAnsi="Candara"/>
                        <w:color w:val="008000"/>
                        <w:spacing w:val="3"/>
                        <w:sz w:val="16"/>
                      </w:rPr>
                      <w:t>http://www.irepsbretagne.fr</w:t>
                    </w:r>
                  </w:p>
                  <w:p w:rsidR="00851CFA" w:rsidRPr="000772D6" w:rsidRDefault="00851CFA" w:rsidP="00851CFA">
                    <w:pPr>
                      <w:spacing w:after="0"/>
                      <w:jc w:val="center"/>
                      <w:rPr>
                        <w:rFonts w:ascii="Candara" w:hAnsi="Candara"/>
                        <w:color w:val="008000"/>
                        <w:spacing w:val="3"/>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E9" w:rsidRDefault="00445FE9" w:rsidP="00FC3B53">
      <w:pPr>
        <w:spacing w:after="0" w:line="240" w:lineRule="auto"/>
      </w:pPr>
      <w:r>
        <w:separator/>
      </w:r>
    </w:p>
  </w:footnote>
  <w:footnote w:type="continuationSeparator" w:id="0">
    <w:p w:rsidR="00445FE9" w:rsidRDefault="00445FE9" w:rsidP="00FC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FA" w:rsidRDefault="00851CFA">
    <w:pPr>
      <w:pStyle w:val="En-tte"/>
    </w:pPr>
    <w:r>
      <w:rPr>
        <w:noProof/>
        <w:lang w:eastAsia="fr-FR"/>
      </w:rPr>
      <w:drawing>
        <wp:anchor distT="0" distB="0" distL="114300" distR="114300" simplePos="0" relativeHeight="251659264" behindDoc="0" locked="0" layoutInCell="1" allowOverlap="1" wp14:anchorId="126D72C6" wp14:editId="64D140B5">
          <wp:simplePos x="0" y="0"/>
          <wp:positionH relativeFrom="column">
            <wp:posOffset>-521323</wp:posOffset>
          </wp:positionH>
          <wp:positionV relativeFrom="paragraph">
            <wp:posOffset>-166885</wp:posOffset>
          </wp:positionV>
          <wp:extent cx="1069675" cy="680590"/>
          <wp:effectExtent l="0" t="0" r="0" b="5715"/>
          <wp:wrapNone/>
          <wp:docPr id="10" name="Image 1" descr="C:\Documents and Settings\EMILIE.B\Local Settings\Temporary Internet Files\Content.Outlook\UZZTOX13\logo-i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EMILIE.B\Local Settings\Temporary Internet Files\Content.Outlook\UZZTOX13\logo-ir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75" cy="680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1340"/>
    <w:multiLevelType w:val="hybridMultilevel"/>
    <w:tmpl w:val="9F18E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5A4551"/>
    <w:multiLevelType w:val="hybridMultilevel"/>
    <w:tmpl w:val="2F321EF8"/>
    <w:lvl w:ilvl="0" w:tplc="FAC4F8BE">
      <w:start w:val="12"/>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A42066"/>
    <w:multiLevelType w:val="hybridMultilevel"/>
    <w:tmpl w:val="9F6206F2"/>
    <w:lvl w:ilvl="0" w:tplc="B3844D80">
      <w:start w:val="12"/>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491747"/>
    <w:multiLevelType w:val="hybridMultilevel"/>
    <w:tmpl w:val="472279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875A94"/>
    <w:multiLevelType w:val="hybridMultilevel"/>
    <w:tmpl w:val="0E2031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54"/>
    <w:rsid w:val="00022C60"/>
    <w:rsid w:val="00087AC3"/>
    <w:rsid w:val="00093DEE"/>
    <w:rsid w:val="000D6F1C"/>
    <w:rsid w:val="000E4648"/>
    <w:rsid w:val="00112421"/>
    <w:rsid w:val="0012553A"/>
    <w:rsid w:val="001738E0"/>
    <w:rsid w:val="001E6AB8"/>
    <w:rsid w:val="00224DCB"/>
    <w:rsid w:val="002324E0"/>
    <w:rsid w:val="00240FD0"/>
    <w:rsid w:val="00255997"/>
    <w:rsid w:val="00297E4D"/>
    <w:rsid w:val="002A350F"/>
    <w:rsid w:val="002F1065"/>
    <w:rsid w:val="002F7C19"/>
    <w:rsid w:val="003503B2"/>
    <w:rsid w:val="00350539"/>
    <w:rsid w:val="00371737"/>
    <w:rsid w:val="00394E9F"/>
    <w:rsid w:val="003A5FA4"/>
    <w:rsid w:val="00445FE9"/>
    <w:rsid w:val="004B13DE"/>
    <w:rsid w:val="004B4078"/>
    <w:rsid w:val="005B6F33"/>
    <w:rsid w:val="005F4008"/>
    <w:rsid w:val="006768FE"/>
    <w:rsid w:val="006853D6"/>
    <w:rsid w:val="00700C47"/>
    <w:rsid w:val="00767138"/>
    <w:rsid w:val="00783A0F"/>
    <w:rsid w:val="0081649C"/>
    <w:rsid w:val="00851CFA"/>
    <w:rsid w:val="00856392"/>
    <w:rsid w:val="008701F5"/>
    <w:rsid w:val="0088036E"/>
    <w:rsid w:val="0089073D"/>
    <w:rsid w:val="008C6224"/>
    <w:rsid w:val="00981441"/>
    <w:rsid w:val="009A4E04"/>
    <w:rsid w:val="009D5944"/>
    <w:rsid w:val="009E68F4"/>
    <w:rsid w:val="00A12551"/>
    <w:rsid w:val="00AC2373"/>
    <w:rsid w:val="00AD72D6"/>
    <w:rsid w:val="00AF0D7E"/>
    <w:rsid w:val="00B25354"/>
    <w:rsid w:val="00B436C0"/>
    <w:rsid w:val="00B74261"/>
    <w:rsid w:val="00BE251E"/>
    <w:rsid w:val="00C424CB"/>
    <w:rsid w:val="00C51580"/>
    <w:rsid w:val="00DA20D6"/>
    <w:rsid w:val="00DD082D"/>
    <w:rsid w:val="00DE5B56"/>
    <w:rsid w:val="00E70B6B"/>
    <w:rsid w:val="00EA1086"/>
    <w:rsid w:val="00EB7BCB"/>
    <w:rsid w:val="00ED51F4"/>
    <w:rsid w:val="00F34906"/>
    <w:rsid w:val="00FC3B53"/>
    <w:rsid w:val="00FE22A4"/>
    <w:rsid w:val="00FF0D11"/>
    <w:rsid w:val="00FF5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B3B11-FF43-424E-83F7-231834E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2551"/>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next w:val="Normal"/>
    <w:link w:val="Titre2Car"/>
    <w:uiPriority w:val="9"/>
    <w:unhideWhenUsed/>
    <w:qFormat/>
    <w:rsid w:val="002F7C19"/>
    <w:pPr>
      <w:keepNext/>
      <w:keepLines/>
      <w:spacing w:before="12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036E"/>
    <w:pPr>
      <w:ind w:left="720"/>
      <w:contextualSpacing/>
    </w:pPr>
  </w:style>
  <w:style w:type="paragraph" w:styleId="NormalWeb">
    <w:name w:val="Normal (Web)"/>
    <w:basedOn w:val="Normal"/>
    <w:uiPriority w:val="99"/>
    <w:unhideWhenUsed/>
    <w:rsid w:val="000E46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12551"/>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rsid w:val="002F7C19"/>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297E4D"/>
    <w:rPr>
      <w:sz w:val="16"/>
      <w:szCs w:val="16"/>
    </w:rPr>
  </w:style>
  <w:style w:type="paragraph" w:styleId="Commentaire">
    <w:name w:val="annotation text"/>
    <w:basedOn w:val="Normal"/>
    <w:link w:val="CommentaireCar"/>
    <w:uiPriority w:val="99"/>
    <w:semiHidden/>
    <w:unhideWhenUsed/>
    <w:rsid w:val="00297E4D"/>
    <w:pPr>
      <w:spacing w:line="240" w:lineRule="auto"/>
    </w:pPr>
    <w:rPr>
      <w:sz w:val="20"/>
      <w:szCs w:val="20"/>
    </w:rPr>
  </w:style>
  <w:style w:type="character" w:customStyle="1" w:styleId="CommentaireCar">
    <w:name w:val="Commentaire Car"/>
    <w:basedOn w:val="Policepardfaut"/>
    <w:link w:val="Commentaire"/>
    <w:uiPriority w:val="99"/>
    <w:semiHidden/>
    <w:rsid w:val="00297E4D"/>
    <w:rPr>
      <w:sz w:val="20"/>
      <w:szCs w:val="20"/>
    </w:rPr>
  </w:style>
  <w:style w:type="paragraph" w:styleId="Objetducommentaire">
    <w:name w:val="annotation subject"/>
    <w:basedOn w:val="Commentaire"/>
    <w:next w:val="Commentaire"/>
    <w:link w:val="ObjetducommentaireCar"/>
    <w:uiPriority w:val="99"/>
    <w:semiHidden/>
    <w:unhideWhenUsed/>
    <w:rsid w:val="00297E4D"/>
    <w:rPr>
      <w:b/>
      <w:bCs/>
    </w:rPr>
  </w:style>
  <w:style w:type="character" w:customStyle="1" w:styleId="ObjetducommentaireCar">
    <w:name w:val="Objet du commentaire Car"/>
    <w:basedOn w:val="CommentaireCar"/>
    <w:link w:val="Objetducommentaire"/>
    <w:uiPriority w:val="99"/>
    <w:semiHidden/>
    <w:rsid w:val="00297E4D"/>
    <w:rPr>
      <w:b/>
      <w:bCs/>
      <w:sz w:val="20"/>
      <w:szCs w:val="20"/>
    </w:rPr>
  </w:style>
  <w:style w:type="paragraph" w:styleId="Textedebulles">
    <w:name w:val="Balloon Text"/>
    <w:basedOn w:val="Normal"/>
    <w:link w:val="TextedebullesCar"/>
    <w:uiPriority w:val="99"/>
    <w:semiHidden/>
    <w:unhideWhenUsed/>
    <w:rsid w:val="00297E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7E4D"/>
    <w:rPr>
      <w:rFonts w:ascii="Segoe UI" w:hAnsi="Segoe UI" w:cs="Segoe UI"/>
      <w:sz w:val="18"/>
      <w:szCs w:val="18"/>
    </w:rPr>
  </w:style>
  <w:style w:type="table" w:styleId="Grilledutableau">
    <w:name w:val="Table Grid"/>
    <w:basedOn w:val="TableauNormal"/>
    <w:uiPriority w:val="39"/>
    <w:rsid w:val="00FC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3">
    <w:name w:val="Grid Table 1 Light Accent 3"/>
    <w:basedOn w:val="TableauNormal"/>
    <w:uiPriority w:val="46"/>
    <w:rsid w:val="00FC3B5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FC3B53"/>
    <w:pPr>
      <w:tabs>
        <w:tab w:val="center" w:pos="4536"/>
        <w:tab w:val="right" w:pos="9072"/>
      </w:tabs>
      <w:spacing w:after="0" w:line="240" w:lineRule="auto"/>
    </w:pPr>
  </w:style>
  <w:style w:type="character" w:customStyle="1" w:styleId="En-tteCar">
    <w:name w:val="En-tête Car"/>
    <w:basedOn w:val="Policepardfaut"/>
    <w:link w:val="En-tte"/>
    <w:uiPriority w:val="99"/>
    <w:rsid w:val="00FC3B53"/>
  </w:style>
  <w:style w:type="paragraph" w:styleId="Pieddepage">
    <w:name w:val="footer"/>
    <w:basedOn w:val="Normal"/>
    <w:link w:val="PieddepageCar"/>
    <w:uiPriority w:val="99"/>
    <w:unhideWhenUsed/>
    <w:rsid w:val="00FC3B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B53"/>
  </w:style>
  <w:style w:type="table" w:styleId="Tableausimple5">
    <w:name w:val="Plain Table 5"/>
    <w:basedOn w:val="TableauNormal"/>
    <w:uiPriority w:val="45"/>
    <w:rsid w:val="008563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3-Accentuation3">
    <w:name w:val="Grid Table 3 Accent 3"/>
    <w:basedOn w:val="TableauNormal"/>
    <w:uiPriority w:val="48"/>
    <w:rsid w:val="008563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simple3">
    <w:name w:val="Plain Table 3"/>
    <w:basedOn w:val="TableauNormal"/>
    <w:uiPriority w:val="43"/>
    <w:rsid w:val="002F10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8794">
      <w:bodyDiv w:val="1"/>
      <w:marLeft w:val="0"/>
      <w:marRight w:val="0"/>
      <w:marTop w:val="0"/>
      <w:marBottom w:val="0"/>
      <w:divBdr>
        <w:top w:val="none" w:sz="0" w:space="0" w:color="auto"/>
        <w:left w:val="none" w:sz="0" w:space="0" w:color="auto"/>
        <w:bottom w:val="none" w:sz="0" w:space="0" w:color="auto"/>
        <w:right w:val="none" w:sz="0" w:space="0" w:color="auto"/>
      </w:divBdr>
    </w:div>
    <w:div w:id="1033337902">
      <w:bodyDiv w:val="1"/>
      <w:marLeft w:val="0"/>
      <w:marRight w:val="0"/>
      <w:marTop w:val="0"/>
      <w:marBottom w:val="0"/>
      <w:divBdr>
        <w:top w:val="none" w:sz="0" w:space="0" w:color="auto"/>
        <w:left w:val="none" w:sz="0" w:space="0" w:color="auto"/>
        <w:bottom w:val="none" w:sz="0" w:space="0" w:color="auto"/>
        <w:right w:val="none" w:sz="0" w:space="0" w:color="auto"/>
      </w:divBdr>
    </w:div>
    <w:div w:id="1370834948">
      <w:bodyDiv w:val="1"/>
      <w:marLeft w:val="0"/>
      <w:marRight w:val="0"/>
      <w:marTop w:val="0"/>
      <w:marBottom w:val="0"/>
      <w:divBdr>
        <w:top w:val="none" w:sz="0" w:space="0" w:color="auto"/>
        <w:left w:val="none" w:sz="0" w:space="0" w:color="auto"/>
        <w:bottom w:val="none" w:sz="0" w:space="0" w:color="auto"/>
        <w:right w:val="none" w:sz="0" w:space="0" w:color="auto"/>
      </w:divBdr>
    </w:div>
    <w:div w:id="1862356873">
      <w:bodyDiv w:val="1"/>
      <w:marLeft w:val="0"/>
      <w:marRight w:val="0"/>
      <w:marTop w:val="0"/>
      <w:marBottom w:val="0"/>
      <w:divBdr>
        <w:top w:val="none" w:sz="0" w:space="0" w:color="auto"/>
        <w:left w:val="none" w:sz="0" w:space="0" w:color="auto"/>
        <w:bottom w:val="none" w:sz="0" w:space="0" w:color="auto"/>
        <w:right w:val="none" w:sz="0" w:space="0" w:color="auto"/>
      </w:divBdr>
    </w:div>
    <w:div w:id="20920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rietaire\AppData\Local\Microsoft\Windows\Temporary%20Internet%20Files\Content.Outlook\VEIBENCJ\&#233;valutaion%20AP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gali.s\AppData\Local\Microsoft\Windows\Temporary%20Internet%20Files\Content.Outlook\W3JAKZ2G\stat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gali.s\AppData\Local\Microsoft\Windows\Temporary%20Internet%20Files\Content.Outlook\W3JAKZ2G\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gali.s\AppData\Local\Microsoft\Windows\Temporary%20Internet%20Files\Content.Outlook\W3JAKZ2G\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gali.s\AppData\Local\Microsoft\Windows\Temporary%20Internet%20Files\Content.Outlook\W3JAKZ2G\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Très satisfait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Feuil1!$A$2:$A$5</c:f>
              <c:strCache>
                <c:ptCount val="4"/>
                <c:pt idx="0">
                  <c:v>Organisation générale</c:v>
                </c:pt>
                <c:pt idx="1">
                  <c:v>Ambiance et qualité des échanges</c:v>
                </c:pt>
                <c:pt idx="2">
                  <c:v>Animation et méthodes pédagogiques</c:v>
                </c:pt>
                <c:pt idx="3">
                  <c:v>Qualité des contenus</c:v>
                </c:pt>
              </c:strCache>
            </c:strRef>
          </c:cat>
          <c:val>
            <c:numRef>
              <c:f>Feuil1!$B$2:$B$5</c:f>
              <c:numCache>
                <c:formatCode>General</c:formatCode>
                <c:ptCount val="4"/>
                <c:pt idx="0">
                  <c:v>19</c:v>
                </c:pt>
                <c:pt idx="1">
                  <c:v>18</c:v>
                </c:pt>
                <c:pt idx="2">
                  <c:v>19</c:v>
                </c:pt>
                <c:pt idx="3">
                  <c:v>18</c:v>
                </c:pt>
              </c:numCache>
            </c:numRef>
          </c:val>
        </c:ser>
        <c:ser>
          <c:idx val="1"/>
          <c:order val="1"/>
          <c:tx>
            <c:strRef>
              <c:f>Feuil1!$C$1</c:f>
              <c:strCache>
                <c:ptCount val="1"/>
                <c:pt idx="0">
                  <c:v>Satisfait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Feuil1!$A$2:$A$5</c:f>
              <c:strCache>
                <c:ptCount val="4"/>
                <c:pt idx="0">
                  <c:v>Organisation générale</c:v>
                </c:pt>
                <c:pt idx="1">
                  <c:v>Ambiance et qualité des échanges</c:v>
                </c:pt>
                <c:pt idx="2">
                  <c:v>Animation et méthodes pédagogiques</c:v>
                </c:pt>
                <c:pt idx="3">
                  <c:v>Qualité des contenus</c:v>
                </c:pt>
              </c:strCache>
            </c:strRef>
          </c:cat>
          <c:val>
            <c:numRef>
              <c:f>Feuil1!$C$2:$C$5</c:f>
              <c:numCache>
                <c:formatCode>General</c:formatCode>
                <c:ptCount val="4"/>
                <c:pt idx="0">
                  <c:v>15</c:v>
                </c:pt>
                <c:pt idx="1">
                  <c:v>22</c:v>
                </c:pt>
                <c:pt idx="2">
                  <c:v>14</c:v>
                </c:pt>
                <c:pt idx="3">
                  <c:v>15</c:v>
                </c:pt>
              </c:numCache>
            </c:numRef>
          </c:val>
        </c:ser>
        <c:ser>
          <c:idx val="2"/>
          <c:order val="2"/>
          <c:tx>
            <c:strRef>
              <c:f>Feuil1!$D$1</c:f>
              <c:strCache>
                <c:ptCount val="1"/>
                <c:pt idx="0">
                  <c:v>Peu satisfait</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Feuil1!$A$2:$A$5</c:f>
              <c:strCache>
                <c:ptCount val="4"/>
                <c:pt idx="0">
                  <c:v>Organisation générale</c:v>
                </c:pt>
                <c:pt idx="1">
                  <c:v>Ambiance et qualité des échanges</c:v>
                </c:pt>
                <c:pt idx="2">
                  <c:v>Animation et méthodes pédagogiques</c:v>
                </c:pt>
                <c:pt idx="3">
                  <c:v>Qualité des contenus</c:v>
                </c:pt>
              </c:strCache>
            </c:strRef>
          </c:cat>
          <c:val>
            <c:numRef>
              <c:f>Feuil1!$D$2:$D$5</c:f>
              <c:numCache>
                <c:formatCode>General</c:formatCode>
                <c:ptCount val="4"/>
                <c:pt idx="2">
                  <c:v>2</c:v>
                </c:pt>
                <c:pt idx="3">
                  <c:v>1</c:v>
                </c:pt>
              </c:numCache>
            </c:numRef>
          </c:val>
        </c:ser>
        <c:dLbls>
          <c:dLblPos val="inEnd"/>
          <c:showLegendKey val="0"/>
          <c:showVal val="1"/>
          <c:showCatName val="0"/>
          <c:showSerName val="0"/>
          <c:showPercent val="0"/>
          <c:showBubbleSize val="0"/>
        </c:dLbls>
        <c:gapWidth val="65"/>
        <c:axId val="293760072"/>
        <c:axId val="293758504"/>
      </c:barChart>
      <c:catAx>
        <c:axId val="293760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293758504"/>
        <c:crosses val="autoZero"/>
        <c:auto val="1"/>
        <c:lblAlgn val="ctr"/>
        <c:lblOffset val="100"/>
        <c:noMultiLvlLbl val="0"/>
      </c:catAx>
      <c:valAx>
        <c:axId val="293758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937600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698360040607351"/>
          <c:y val="8.8219629382301754E-2"/>
          <c:w val="0.50833380750610968"/>
          <c:h val="0.77318081710131126"/>
        </c:manualLayout>
      </c:layout>
      <c:barChart>
        <c:barDir val="bar"/>
        <c:grouping val="clustered"/>
        <c:varyColors val="0"/>
        <c:ser>
          <c:idx val="0"/>
          <c:order val="0"/>
          <c:tx>
            <c:strRef>
              <c:f>Feuil1!$B$10</c:f>
              <c:strCache>
                <c:ptCount val="1"/>
                <c:pt idx="0">
                  <c:v>Oui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Feuil1!$A$11:$A$14</c:f>
              <c:strCache>
                <c:ptCount val="3"/>
                <c:pt idx="0">
                  <c:v>Obj. 1 Favoriser l’interconnaissance entre les acteurs du territoire</c:v>
                </c:pt>
                <c:pt idx="1">
                  <c:v>Obj. 2 Rendre l’offre d’activité physique adaptée plus lisible</c:v>
                </c:pt>
                <c:pt idx="2">
                  <c:v>Obj. 3 Envisager les partenariats entre les structures </c:v>
                </c:pt>
              </c:strCache>
            </c:strRef>
          </c:cat>
          <c:val>
            <c:numRef>
              <c:f>Feuil1!$B$11:$B$14</c:f>
              <c:numCache>
                <c:formatCode>General</c:formatCode>
                <c:ptCount val="4"/>
                <c:pt idx="0">
                  <c:v>24</c:v>
                </c:pt>
                <c:pt idx="1">
                  <c:v>26</c:v>
                </c:pt>
                <c:pt idx="2">
                  <c:v>18</c:v>
                </c:pt>
              </c:numCache>
            </c:numRef>
          </c:val>
        </c:ser>
        <c:ser>
          <c:idx val="1"/>
          <c:order val="1"/>
          <c:tx>
            <c:strRef>
              <c:f>Feuil1!$C$10</c:f>
              <c:strCache>
                <c:ptCount val="1"/>
                <c:pt idx="0">
                  <c:v>Partiellement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Feuil1!$A$11:$A$14</c:f>
              <c:strCache>
                <c:ptCount val="3"/>
                <c:pt idx="0">
                  <c:v>Obj. 1 Favoriser l’interconnaissance entre les acteurs du territoire</c:v>
                </c:pt>
                <c:pt idx="1">
                  <c:v>Obj. 2 Rendre l’offre d’activité physique adaptée plus lisible</c:v>
                </c:pt>
                <c:pt idx="2">
                  <c:v>Obj. 3 Envisager les partenariats entre les structures </c:v>
                </c:pt>
              </c:strCache>
            </c:strRef>
          </c:cat>
          <c:val>
            <c:numRef>
              <c:f>Feuil1!$C$11:$C$14</c:f>
              <c:numCache>
                <c:formatCode>General</c:formatCode>
                <c:ptCount val="4"/>
                <c:pt idx="0">
                  <c:v>6</c:v>
                </c:pt>
                <c:pt idx="1">
                  <c:v>4</c:v>
                </c:pt>
                <c:pt idx="2">
                  <c:v>13</c:v>
                </c:pt>
              </c:numCache>
            </c:numRef>
          </c:val>
        </c:ser>
        <c:ser>
          <c:idx val="2"/>
          <c:order val="2"/>
          <c:tx>
            <c:strRef>
              <c:f>Feuil1!$D$10</c:f>
              <c:strCache>
                <c:ptCount val="1"/>
                <c:pt idx="0">
                  <c:v>Non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Feuil1!$A$11:$A$14</c:f>
              <c:strCache>
                <c:ptCount val="3"/>
                <c:pt idx="0">
                  <c:v>Obj. 1 Favoriser l’interconnaissance entre les acteurs du territoire</c:v>
                </c:pt>
                <c:pt idx="1">
                  <c:v>Obj. 2 Rendre l’offre d’activité physique adaptée plus lisible</c:v>
                </c:pt>
                <c:pt idx="2">
                  <c:v>Obj. 3 Envisager les partenariats entre les structures </c:v>
                </c:pt>
              </c:strCache>
            </c:strRef>
          </c:cat>
          <c:val>
            <c:numRef>
              <c:f>Feuil1!$D$11:$D$14</c:f>
              <c:numCache>
                <c:formatCode>General</c:formatCode>
                <c:ptCount val="4"/>
                <c:pt idx="0">
                  <c:v>1</c:v>
                </c:pt>
                <c:pt idx="1">
                  <c:v>1</c:v>
                </c:pt>
                <c:pt idx="2">
                  <c:v>1</c:v>
                </c:pt>
              </c:numCache>
            </c:numRef>
          </c:val>
        </c:ser>
        <c:dLbls>
          <c:dLblPos val="inEnd"/>
          <c:showLegendKey val="0"/>
          <c:showVal val="1"/>
          <c:showCatName val="0"/>
          <c:showSerName val="0"/>
          <c:showPercent val="0"/>
          <c:showBubbleSize val="0"/>
        </c:dLbls>
        <c:gapWidth val="182"/>
        <c:axId val="293647088"/>
        <c:axId val="293479128"/>
      </c:barChart>
      <c:catAx>
        <c:axId val="293647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crossAx val="293479128"/>
        <c:crosses val="autoZero"/>
        <c:auto val="1"/>
        <c:lblAlgn val="ctr"/>
        <c:lblOffset val="100"/>
        <c:noMultiLvlLbl val="0"/>
      </c:catAx>
      <c:valAx>
        <c:axId val="293479128"/>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9364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Feuil1!$A$20:$C$20</c:f>
              <c:strCache>
                <c:ptCount val="3"/>
                <c:pt idx="0">
                  <c:v>Assez peu </c:v>
                </c:pt>
                <c:pt idx="1">
                  <c:v>un peu</c:v>
                </c:pt>
                <c:pt idx="2">
                  <c:v>Beaucoup</c:v>
                </c:pt>
              </c:strCache>
            </c:strRef>
          </c:cat>
          <c:val>
            <c:numRef>
              <c:f>Feuil1!$A$21:$C$21</c:f>
              <c:numCache>
                <c:formatCode>General</c:formatCode>
                <c:ptCount val="3"/>
                <c:pt idx="0">
                  <c:v>3</c:v>
                </c:pt>
                <c:pt idx="1">
                  <c:v>14</c:v>
                </c:pt>
                <c:pt idx="2">
                  <c:v>16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Feuil1!$A$40:$C$40</c:f>
              <c:strCache>
                <c:ptCount val="3"/>
                <c:pt idx="0">
                  <c:v>Assez peu </c:v>
                </c:pt>
                <c:pt idx="1">
                  <c:v>un peu</c:v>
                </c:pt>
                <c:pt idx="2">
                  <c:v>Beaucoup</c:v>
                </c:pt>
              </c:strCache>
            </c:strRef>
          </c:cat>
          <c:val>
            <c:numRef>
              <c:f>Feuil1!$A$41:$C$41</c:f>
              <c:numCache>
                <c:formatCode>General</c:formatCode>
                <c:ptCount val="3"/>
                <c:pt idx="0">
                  <c:v>2</c:v>
                </c:pt>
                <c:pt idx="1">
                  <c:v>15</c:v>
                </c:pt>
                <c:pt idx="2">
                  <c:v>11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869C-C766-4D7F-BAD1-E9CC63EF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évalutaion APA</Template>
  <TotalTime>91</TotalTime>
  <Pages>4</Pages>
  <Words>654</Words>
  <Characters>3599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2</cp:revision>
  <dcterms:created xsi:type="dcterms:W3CDTF">2019-01-14T08:37:00Z</dcterms:created>
  <dcterms:modified xsi:type="dcterms:W3CDTF">2019-01-14T10:10:00Z</dcterms:modified>
</cp:coreProperties>
</file>